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5432" w14:textId="77777777" w:rsidR="00EA7539" w:rsidRDefault="00EA7539" w:rsidP="00CB0BE9">
      <w:pPr>
        <w:widowControl w:val="0"/>
        <w:spacing w:line="220" w:lineRule="exact"/>
        <w:jc w:val="center"/>
        <w:rPr>
          <w:rFonts w:ascii="Times New Roman" w:hAnsi="Times New Roman" w:cs="Times New Roman"/>
          <w:spacing w:val="-6"/>
          <w:sz w:val="21"/>
          <w:szCs w:val="22"/>
        </w:rPr>
      </w:pPr>
    </w:p>
    <w:p w14:paraId="7B4BB962" w14:textId="77777777" w:rsidR="00D62CC2" w:rsidRPr="00524AC2" w:rsidRDefault="00D62CC2" w:rsidP="00CB0BE9">
      <w:pPr>
        <w:widowControl w:val="0"/>
        <w:spacing w:line="220" w:lineRule="exact"/>
        <w:jc w:val="center"/>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ДОГОВОР ЭНЕРГОСНАБЖЕНИЯ № </w:t>
      </w:r>
    </w:p>
    <w:p w14:paraId="2313DFC9" w14:textId="77777777" w:rsidR="00D62CC2" w:rsidRPr="00524AC2" w:rsidRDefault="00D62CC2" w:rsidP="00CB0BE9">
      <w:pPr>
        <w:widowControl w:val="0"/>
        <w:spacing w:line="220" w:lineRule="exact"/>
        <w:jc w:val="center"/>
        <w:rPr>
          <w:rFonts w:ascii="Times New Roman" w:hAnsi="Times New Roman" w:cs="Times New Roman"/>
          <w:spacing w:val="-6"/>
          <w:sz w:val="21"/>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C177CE" w:rsidRPr="00524AC2" w14:paraId="7122A609" w14:textId="77777777" w:rsidTr="00167E7C">
        <w:trPr>
          <w:trHeight w:val="383"/>
        </w:trPr>
        <w:tc>
          <w:tcPr>
            <w:tcW w:w="4785" w:type="dxa"/>
          </w:tcPr>
          <w:p w14:paraId="4C7CED2C" w14:textId="77777777" w:rsidR="00134585" w:rsidRPr="00524AC2" w:rsidRDefault="00134585" w:rsidP="00CB0BE9">
            <w:pPr>
              <w:widowControl w:val="0"/>
              <w:spacing w:line="220" w:lineRule="exact"/>
              <w:rPr>
                <w:rFonts w:ascii="Times New Roman" w:hAnsi="Times New Roman" w:cs="Times New Roman"/>
                <w:spacing w:val="-6"/>
                <w:sz w:val="21"/>
              </w:rPr>
            </w:pPr>
            <w:r w:rsidRPr="00524AC2">
              <w:rPr>
                <w:rFonts w:ascii="Times New Roman" w:hAnsi="Times New Roman" w:cs="Times New Roman"/>
                <w:spacing w:val="-6"/>
                <w:sz w:val="21"/>
              </w:rPr>
              <w:t>г. Краснодар</w:t>
            </w:r>
          </w:p>
        </w:tc>
        <w:tc>
          <w:tcPr>
            <w:tcW w:w="5388" w:type="dxa"/>
            <w:vAlign w:val="center"/>
          </w:tcPr>
          <w:p w14:paraId="6FA391F0" w14:textId="77777777" w:rsidR="00134585" w:rsidRPr="00524AC2" w:rsidRDefault="00134585" w:rsidP="00CB0BE9">
            <w:pPr>
              <w:widowControl w:val="0"/>
              <w:spacing w:line="220" w:lineRule="exact"/>
              <w:jc w:val="right"/>
              <w:rPr>
                <w:rFonts w:ascii="Times New Roman" w:hAnsi="Times New Roman" w:cs="Times New Roman"/>
                <w:spacing w:val="-6"/>
                <w:sz w:val="21"/>
              </w:rPr>
            </w:pPr>
            <w:r w:rsidRPr="00524AC2">
              <w:rPr>
                <w:rFonts w:ascii="Times New Roman" w:hAnsi="Times New Roman" w:cs="Times New Roman"/>
                <w:spacing w:val="-6"/>
                <w:sz w:val="21"/>
              </w:rPr>
              <w:t>«</w:t>
            </w:r>
            <w:r w:rsidR="00591495" w:rsidRPr="00524AC2">
              <w:rPr>
                <w:rFonts w:ascii="Times New Roman" w:hAnsi="Times New Roman" w:cs="Times New Roman"/>
                <w:spacing w:val="-6"/>
                <w:sz w:val="21"/>
              </w:rPr>
              <w:t>____» ________ 20_</w:t>
            </w:r>
            <w:r w:rsidR="008A237E" w:rsidRPr="00524AC2">
              <w:rPr>
                <w:rFonts w:ascii="Times New Roman" w:hAnsi="Times New Roman" w:cs="Times New Roman"/>
                <w:spacing w:val="-6"/>
                <w:sz w:val="21"/>
              </w:rPr>
              <w:t>_</w:t>
            </w:r>
            <w:r w:rsidRPr="00524AC2">
              <w:rPr>
                <w:rFonts w:ascii="Times New Roman" w:hAnsi="Times New Roman" w:cs="Times New Roman"/>
                <w:spacing w:val="-6"/>
                <w:sz w:val="21"/>
              </w:rPr>
              <w:t>_ г.</w:t>
            </w:r>
          </w:p>
        </w:tc>
      </w:tr>
    </w:tbl>
    <w:p w14:paraId="59489F3A" w14:textId="77777777" w:rsidR="00D62CC2" w:rsidRPr="00524AC2" w:rsidRDefault="003E4778" w:rsidP="00CB0BE9">
      <w:pPr>
        <w:widowControl w:val="0"/>
        <w:spacing w:line="220" w:lineRule="exact"/>
        <w:ind w:firstLine="567"/>
        <w:jc w:val="both"/>
        <w:rPr>
          <w:rFonts w:ascii="Times New Roman" w:hAnsi="Times New Roman" w:cs="Times New Roman"/>
          <w:spacing w:val="-6"/>
          <w:sz w:val="21"/>
          <w:szCs w:val="22"/>
        </w:rPr>
      </w:pPr>
      <w:r>
        <w:rPr>
          <w:rFonts w:ascii="Times New Roman" w:hAnsi="Times New Roman" w:cs="Times New Roman"/>
          <w:b/>
          <w:spacing w:val="-6"/>
          <w:sz w:val="21"/>
          <w:szCs w:val="22"/>
        </w:rPr>
        <w:t>Общество с ограниченной ответственность</w:t>
      </w:r>
      <w:r w:rsidR="00F06803">
        <w:rPr>
          <w:rFonts w:ascii="Times New Roman" w:hAnsi="Times New Roman" w:cs="Times New Roman"/>
          <w:b/>
          <w:spacing w:val="-6"/>
          <w:sz w:val="21"/>
          <w:szCs w:val="22"/>
        </w:rPr>
        <w:t>ю</w:t>
      </w:r>
      <w:r>
        <w:rPr>
          <w:rFonts w:ascii="Times New Roman" w:hAnsi="Times New Roman" w:cs="Times New Roman"/>
          <w:b/>
          <w:spacing w:val="-6"/>
          <w:sz w:val="21"/>
          <w:szCs w:val="22"/>
        </w:rPr>
        <w:t xml:space="preserve"> «</w:t>
      </w:r>
      <w:proofErr w:type="spellStart"/>
      <w:r>
        <w:rPr>
          <w:rFonts w:ascii="Times New Roman" w:hAnsi="Times New Roman" w:cs="Times New Roman"/>
          <w:b/>
          <w:spacing w:val="-6"/>
          <w:sz w:val="21"/>
          <w:szCs w:val="22"/>
        </w:rPr>
        <w:t>МагнитЭнерго</w:t>
      </w:r>
      <w:proofErr w:type="spellEnd"/>
      <w:r>
        <w:rPr>
          <w:rFonts w:ascii="Times New Roman" w:hAnsi="Times New Roman" w:cs="Times New Roman"/>
          <w:b/>
          <w:spacing w:val="-6"/>
          <w:sz w:val="21"/>
          <w:szCs w:val="22"/>
        </w:rPr>
        <w:t>» (</w:t>
      </w:r>
      <w:r w:rsidR="00D62CC2" w:rsidRPr="00524AC2">
        <w:rPr>
          <w:rFonts w:ascii="Times New Roman" w:hAnsi="Times New Roman" w:cs="Times New Roman"/>
          <w:b/>
          <w:spacing w:val="-6"/>
          <w:sz w:val="21"/>
          <w:szCs w:val="22"/>
        </w:rPr>
        <w:t>ООО «</w:t>
      </w:r>
      <w:proofErr w:type="spellStart"/>
      <w:r w:rsidR="00D62CC2" w:rsidRPr="00524AC2">
        <w:rPr>
          <w:rFonts w:ascii="Times New Roman" w:hAnsi="Times New Roman" w:cs="Times New Roman"/>
          <w:b/>
          <w:spacing w:val="-6"/>
          <w:sz w:val="21"/>
          <w:szCs w:val="22"/>
        </w:rPr>
        <w:t>МагнитЭнерго</w:t>
      </w:r>
      <w:proofErr w:type="spellEnd"/>
      <w:r w:rsidR="00D62CC2" w:rsidRPr="00524AC2">
        <w:rPr>
          <w:rFonts w:ascii="Times New Roman" w:hAnsi="Times New Roman" w:cs="Times New Roman"/>
          <w:b/>
          <w:spacing w:val="-6"/>
          <w:sz w:val="21"/>
          <w:szCs w:val="22"/>
        </w:rPr>
        <w:t>»</w:t>
      </w:r>
      <w:r>
        <w:rPr>
          <w:rFonts w:ascii="Times New Roman" w:hAnsi="Times New Roman" w:cs="Times New Roman"/>
          <w:b/>
          <w:spacing w:val="-6"/>
          <w:sz w:val="21"/>
          <w:szCs w:val="22"/>
        </w:rPr>
        <w:t>)</w:t>
      </w:r>
      <w:r w:rsidR="00D62CC2" w:rsidRPr="00524AC2">
        <w:rPr>
          <w:rFonts w:ascii="Times New Roman" w:hAnsi="Times New Roman" w:cs="Times New Roman"/>
          <w:b/>
          <w:spacing w:val="-6"/>
          <w:sz w:val="21"/>
          <w:szCs w:val="22"/>
        </w:rPr>
        <w:t>,</w:t>
      </w:r>
      <w:r w:rsidR="00D62CC2" w:rsidRPr="00524AC2">
        <w:rPr>
          <w:rFonts w:ascii="Times New Roman" w:hAnsi="Times New Roman" w:cs="Times New Roman"/>
          <w:spacing w:val="-6"/>
          <w:sz w:val="21"/>
          <w:szCs w:val="22"/>
        </w:rPr>
        <w:t xml:space="preserve"> в лице __________, действующей на основании _____________________,</w:t>
      </w:r>
      <w:r w:rsidR="00134585" w:rsidRPr="00524AC2">
        <w:rPr>
          <w:rFonts w:ascii="Times New Roman" w:hAnsi="Times New Roman" w:cs="Times New Roman"/>
          <w:spacing w:val="-6"/>
          <w:sz w:val="21"/>
          <w:szCs w:val="22"/>
        </w:rPr>
        <w:t xml:space="preserve"> </w:t>
      </w:r>
      <w:r w:rsidR="00D62CC2" w:rsidRPr="00524AC2">
        <w:rPr>
          <w:rFonts w:ascii="Times New Roman" w:hAnsi="Times New Roman" w:cs="Times New Roman"/>
          <w:spacing w:val="-6"/>
          <w:sz w:val="21"/>
          <w:szCs w:val="22"/>
        </w:rPr>
        <w:t>именуемое в дальнейшем «Поставщик», с одной стороны, и</w:t>
      </w:r>
    </w:p>
    <w:p w14:paraId="52116CEE" w14:textId="77777777" w:rsidR="00D62CC2" w:rsidRPr="00524AC2" w:rsidRDefault="00D62CC2" w:rsidP="00CB0BE9">
      <w:pPr>
        <w:widowControl w:val="0"/>
        <w:tabs>
          <w:tab w:val="left" w:pos="567"/>
        </w:tabs>
        <w:spacing w:line="220" w:lineRule="exact"/>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ab/>
      </w:r>
      <w:r w:rsidRPr="00524AC2">
        <w:rPr>
          <w:rFonts w:ascii="Times New Roman" w:hAnsi="Times New Roman" w:cs="Times New Roman"/>
          <w:b/>
          <w:spacing w:val="-6"/>
          <w:sz w:val="21"/>
          <w:szCs w:val="22"/>
        </w:rPr>
        <w:t>__</w:t>
      </w:r>
      <w:r w:rsidR="00DF6506">
        <w:rPr>
          <w:rFonts w:ascii="Times New Roman" w:hAnsi="Times New Roman" w:cs="Times New Roman"/>
          <w:b/>
          <w:spacing w:val="-6"/>
          <w:sz w:val="21"/>
          <w:szCs w:val="22"/>
        </w:rPr>
        <w:t>___________________</w:t>
      </w:r>
      <w:r w:rsidRPr="00524AC2">
        <w:rPr>
          <w:rFonts w:ascii="Times New Roman" w:hAnsi="Times New Roman" w:cs="Times New Roman"/>
          <w:b/>
          <w:spacing w:val="-6"/>
          <w:sz w:val="21"/>
          <w:szCs w:val="22"/>
        </w:rPr>
        <w:t>«___________»</w:t>
      </w:r>
      <w:r w:rsidRPr="00524AC2">
        <w:rPr>
          <w:rFonts w:ascii="Times New Roman" w:hAnsi="Times New Roman" w:cs="Times New Roman"/>
          <w:spacing w:val="-6"/>
          <w:sz w:val="21"/>
          <w:szCs w:val="22"/>
        </w:rPr>
        <w:t>, в лице __________________, действующего на основании ____________, именуемое в дальнейшем «Потребитель», с другой стороны, вместе именуемые «Стороны», заключили настоящий Договор</w:t>
      </w:r>
      <w:r w:rsidR="00AB7D5B" w:rsidRPr="00524AC2">
        <w:rPr>
          <w:rFonts w:ascii="Times New Roman" w:hAnsi="Times New Roman" w:cs="Times New Roman"/>
          <w:spacing w:val="-6"/>
          <w:sz w:val="21"/>
          <w:szCs w:val="22"/>
        </w:rPr>
        <w:t xml:space="preserve"> (далее</w:t>
      </w:r>
      <w:r w:rsidR="00A30B50" w:rsidRPr="00524AC2">
        <w:rPr>
          <w:rFonts w:ascii="Times New Roman" w:hAnsi="Times New Roman" w:cs="Times New Roman"/>
          <w:spacing w:val="-6"/>
          <w:sz w:val="21"/>
          <w:szCs w:val="22"/>
        </w:rPr>
        <w:t xml:space="preserve"> именуемый</w:t>
      </w:r>
      <w:r w:rsidR="00AB7D5B" w:rsidRPr="00524AC2">
        <w:rPr>
          <w:rFonts w:ascii="Times New Roman" w:hAnsi="Times New Roman" w:cs="Times New Roman"/>
          <w:spacing w:val="-6"/>
          <w:sz w:val="21"/>
          <w:szCs w:val="22"/>
        </w:rPr>
        <w:t xml:space="preserve"> – Договор)</w:t>
      </w:r>
      <w:r w:rsidRPr="00524AC2">
        <w:rPr>
          <w:rFonts w:ascii="Times New Roman" w:hAnsi="Times New Roman" w:cs="Times New Roman"/>
          <w:spacing w:val="-6"/>
          <w:sz w:val="21"/>
          <w:szCs w:val="22"/>
        </w:rPr>
        <w:t>, о</w:t>
      </w:r>
      <w:r w:rsidR="00583264" w:rsidRPr="00524AC2">
        <w:rPr>
          <w:rFonts w:ascii="Times New Roman" w:hAnsi="Times New Roman" w:cs="Times New Roman"/>
          <w:spacing w:val="-6"/>
          <w:sz w:val="21"/>
          <w:szCs w:val="22"/>
        </w:rPr>
        <w:t> </w:t>
      </w:r>
      <w:r w:rsidRPr="00524AC2">
        <w:rPr>
          <w:rFonts w:ascii="Times New Roman" w:hAnsi="Times New Roman" w:cs="Times New Roman"/>
          <w:spacing w:val="-6"/>
          <w:sz w:val="21"/>
          <w:szCs w:val="22"/>
        </w:rPr>
        <w:t>нижеследующем.</w:t>
      </w:r>
    </w:p>
    <w:p w14:paraId="018CBFC8" w14:textId="77777777" w:rsidR="00D05477" w:rsidRPr="00524AC2" w:rsidRDefault="00D05477" w:rsidP="00CB0BE9">
      <w:pPr>
        <w:widowControl w:val="0"/>
        <w:tabs>
          <w:tab w:val="left" w:pos="567"/>
        </w:tabs>
        <w:spacing w:line="220" w:lineRule="exact"/>
        <w:jc w:val="both"/>
        <w:rPr>
          <w:rFonts w:ascii="Times New Roman" w:hAnsi="Times New Roman" w:cs="Times New Roman"/>
          <w:spacing w:val="-6"/>
          <w:sz w:val="21"/>
          <w:szCs w:val="22"/>
        </w:rPr>
      </w:pPr>
    </w:p>
    <w:p w14:paraId="0FA5FC8E" w14:textId="77777777" w:rsidR="00D62CC2" w:rsidRPr="00524AC2" w:rsidRDefault="00D62CC2" w:rsidP="00CB0BE9">
      <w:pPr>
        <w:widowControl w:val="0"/>
        <w:spacing w:line="220" w:lineRule="exact"/>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1. ОБЩИЕ ПОЛОЖЕНИЯ</w:t>
      </w:r>
    </w:p>
    <w:p w14:paraId="6DD67D18" w14:textId="77777777" w:rsidR="00D62CC2" w:rsidRPr="00524AC2" w:rsidRDefault="00D62CC2" w:rsidP="00CB0BE9">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1.1.</w:t>
      </w:r>
      <w:r w:rsidRPr="00524AC2">
        <w:rPr>
          <w:rFonts w:ascii="Times New Roman" w:hAnsi="Times New Roman" w:cs="Times New Roman"/>
          <w:b/>
          <w:spacing w:val="-6"/>
          <w:sz w:val="21"/>
          <w:szCs w:val="22"/>
        </w:rPr>
        <w:t xml:space="preserve"> </w:t>
      </w:r>
      <w:r w:rsidRPr="00524AC2">
        <w:rPr>
          <w:rFonts w:ascii="Times New Roman" w:hAnsi="Times New Roman" w:cs="Times New Roman"/>
          <w:spacing w:val="-6"/>
          <w:sz w:val="21"/>
          <w:szCs w:val="22"/>
        </w:rPr>
        <w:t>Стороны договорились понимать используемые в Договоре термины в следующем значении:</w:t>
      </w:r>
    </w:p>
    <w:p w14:paraId="5889FF2F" w14:textId="77777777" w:rsidR="00D62CC2" w:rsidRPr="00524AC2" w:rsidRDefault="00D62CC2" w:rsidP="00CB0BE9">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b/>
          <w:spacing w:val="-6"/>
          <w:sz w:val="21"/>
          <w:szCs w:val="22"/>
        </w:rPr>
        <w:t xml:space="preserve">Сетевая организация </w:t>
      </w:r>
      <w:r w:rsidRPr="00524AC2">
        <w:rPr>
          <w:rFonts w:ascii="Times New Roman" w:hAnsi="Times New Roman" w:cs="Times New Roman"/>
          <w:spacing w:val="-6"/>
          <w:sz w:val="21"/>
          <w:szCs w:val="22"/>
        </w:rPr>
        <w:t>–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 xml:space="preserve">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w:t>
      </w:r>
    </w:p>
    <w:p w14:paraId="410FA13D" w14:textId="77777777" w:rsidR="00D62CC2" w:rsidRPr="00524AC2" w:rsidRDefault="00D62CC2" w:rsidP="00CB0BE9">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b/>
          <w:spacing w:val="-6"/>
          <w:sz w:val="21"/>
          <w:szCs w:val="22"/>
        </w:rPr>
        <w:t xml:space="preserve">Потребитель </w:t>
      </w:r>
      <w:r w:rsidRPr="00524AC2">
        <w:rPr>
          <w:rFonts w:ascii="Times New Roman" w:hAnsi="Times New Roman" w:cs="Times New Roman"/>
          <w:spacing w:val="-6"/>
          <w:sz w:val="21"/>
          <w:szCs w:val="22"/>
        </w:rPr>
        <w:t>– потребитель электрической энергии (мощности), приобретающий электрическую энергию (мощность) для собственных бытовых и (или) производственных нужд.</w:t>
      </w:r>
    </w:p>
    <w:p w14:paraId="0FA981F9" w14:textId="77777777" w:rsidR="00D62CC2" w:rsidRPr="00524AC2" w:rsidRDefault="00D62CC2" w:rsidP="00CB0BE9">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b/>
          <w:spacing w:val="-6"/>
          <w:sz w:val="21"/>
          <w:szCs w:val="22"/>
        </w:rPr>
        <w:t xml:space="preserve">Владелец объектов электросетевого хозяйства – </w:t>
      </w:r>
      <w:r w:rsidRPr="00524AC2">
        <w:rPr>
          <w:rFonts w:ascii="Times New Roman" w:hAnsi="Times New Roman" w:cs="Times New Roman"/>
          <w:spacing w:val="-6"/>
          <w:sz w:val="21"/>
          <w:szCs w:val="22"/>
        </w:rPr>
        <w:t>организация, владеющая на праве собственности или на ином установленном федеральными законами основании объектами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w:t>
      </w:r>
    </w:p>
    <w:p w14:paraId="74EBD4A4" w14:textId="77777777" w:rsidR="00A46710" w:rsidRPr="00524AC2" w:rsidRDefault="00A46710" w:rsidP="00CB0BE9">
      <w:pPr>
        <w:widowControl w:val="0"/>
        <w:spacing w:line="220" w:lineRule="exact"/>
        <w:ind w:firstLine="567"/>
        <w:jc w:val="both"/>
        <w:rPr>
          <w:rFonts w:ascii="Times New Roman" w:hAnsi="Times New Roman" w:cs="Times New Roman"/>
          <w:b/>
          <w:spacing w:val="-6"/>
          <w:sz w:val="21"/>
          <w:szCs w:val="22"/>
        </w:rPr>
      </w:pPr>
      <w:r w:rsidRPr="00524AC2">
        <w:rPr>
          <w:rFonts w:ascii="Times New Roman" w:hAnsi="Times New Roman" w:cs="Times New Roman"/>
          <w:b/>
          <w:spacing w:val="-6"/>
          <w:sz w:val="21"/>
          <w:szCs w:val="22"/>
        </w:rPr>
        <w:t xml:space="preserve">Документы о технологическом присоединении </w:t>
      </w:r>
      <w:r w:rsidRPr="00524AC2">
        <w:rPr>
          <w:rFonts w:ascii="Times New Roman" w:hAnsi="Times New Roman" w:cs="Times New Roman"/>
          <w:spacing w:val="-6"/>
          <w:sz w:val="21"/>
          <w:szCs w:val="22"/>
        </w:rPr>
        <w:t>-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14:paraId="164997B5" w14:textId="77777777" w:rsidR="00D62CC2" w:rsidRPr="00524AC2" w:rsidRDefault="00D62CC2" w:rsidP="00CB0BE9">
      <w:pPr>
        <w:widowControl w:val="0"/>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b/>
          <w:spacing w:val="-6"/>
          <w:sz w:val="21"/>
          <w:szCs w:val="22"/>
        </w:rPr>
        <w:t>Граница балансовой принадлежности</w:t>
      </w:r>
      <w:r w:rsidRPr="00524AC2">
        <w:rPr>
          <w:rFonts w:ascii="Times New Roman" w:hAnsi="Times New Roman" w:cs="Times New Roman"/>
          <w:spacing w:val="-6"/>
          <w:sz w:val="21"/>
          <w:szCs w:val="22"/>
        </w:rPr>
        <w:t xml:space="preserve">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(Владельцем объектов электросетевого хозяйства) и Потребителем - устанавливается </w:t>
      </w:r>
      <w:r w:rsidR="004B5927" w:rsidRPr="00524AC2">
        <w:rPr>
          <w:rFonts w:ascii="Times New Roman" w:hAnsi="Times New Roman" w:cs="Times New Roman"/>
          <w:spacing w:val="-6"/>
          <w:sz w:val="21"/>
          <w:szCs w:val="22"/>
        </w:rPr>
        <w:t>документами о технологическом присоединении</w:t>
      </w:r>
      <w:r w:rsidRPr="00524AC2">
        <w:rPr>
          <w:rFonts w:ascii="Times New Roman" w:hAnsi="Times New Roman" w:cs="Times New Roman"/>
          <w:spacing w:val="-6"/>
          <w:sz w:val="21"/>
          <w:szCs w:val="22"/>
        </w:rPr>
        <w:t>.</w:t>
      </w:r>
    </w:p>
    <w:p w14:paraId="204DC59C" w14:textId="77777777" w:rsidR="00D62CC2" w:rsidRPr="00524AC2" w:rsidRDefault="00D62CC2" w:rsidP="00CB0BE9">
      <w:pPr>
        <w:widowControl w:val="0"/>
        <w:spacing w:line="220" w:lineRule="exact"/>
        <w:ind w:firstLine="567"/>
        <w:jc w:val="both"/>
        <w:rPr>
          <w:rFonts w:ascii="Times New Roman" w:eastAsia="Arial" w:hAnsi="Times New Roman" w:cs="Times New Roman"/>
          <w:spacing w:val="-6"/>
          <w:sz w:val="21"/>
          <w:szCs w:val="22"/>
        </w:rPr>
      </w:pPr>
      <w:r w:rsidRPr="00524AC2">
        <w:rPr>
          <w:rFonts w:ascii="Times New Roman" w:hAnsi="Times New Roman" w:cs="Times New Roman"/>
          <w:b/>
          <w:spacing w:val="-6"/>
          <w:sz w:val="21"/>
          <w:szCs w:val="22"/>
        </w:rPr>
        <w:t>Гарантирующий поставщик</w:t>
      </w:r>
      <w:r w:rsidRPr="00524AC2">
        <w:rPr>
          <w:rFonts w:ascii="Times New Roman" w:hAnsi="Times New Roman" w:cs="Times New Roman"/>
          <w:spacing w:val="-6"/>
          <w:sz w:val="21"/>
          <w:szCs w:val="22"/>
        </w:rPr>
        <w:t xml:space="preserve"> - </w:t>
      </w:r>
      <w:r w:rsidRPr="00524AC2">
        <w:rPr>
          <w:rFonts w:ascii="Times New Roman" w:eastAsia="Arial" w:hAnsi="Times New Roman" w:cs="Times New Roman"/>
          <w:spacing w:val="-6"/>
          <w:sz w:val="21"/>
          <w:szCs w:val="22"/>
        </w:rPr>
        <w:t>коммерческая организация, обязанная в соответствии с настоящим Федеральным законом РФ «Об электроэнергетике»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14:paraId="62A2B6C1" w14:textId="77777777" w:rsidR="001B517B" w:rsidRPr="00524AC2" w:rsidRDefault="001B517B" w:rsidP="00CB0BE9">
      <w:pPr>
        <w:widowControl w:val="0"/>
        <w:spacing w:line="220" w:lineRule="exact"/>
        <w:ind w:firstLine="540"/>
        <w:jc w:val="both"/>
        <w:rPr>
          <w:rFonts w:ascii="Times New Roman" w:hAnsi="Times New Roman" w:cs="Times New Roman"/>
          <w:b/>
          <w:spacing w:val="-6"/>
          <w:sz w:val="21"/>
          <w:szCs w:val="22"/>
        </w:rPr>
      </w:pPr>
      <w:r w:rsidRPr="00524AC2">
        <w:rPr>
          <w:rFonts w:ascii="Times New Roman" w:hAnsi="Times New Roman" w:cs="Times New Roman"/>
          <w:b/>
          <w:spacing w:val="-6"/>
          <w:sz w:val="21"/>
          <w:szCs w:val="22"/>
        </w:rPr>
        <w:t xml:space="preserve">Точка поставки </w:t>
      </w:r>
      <w:r w:rsidRPr="00524AC2">
        <w:rPr>
          <w:rFonts w:ascii="Times New Roman" w:hAnsi="Times New Roman" w:cs="Times New Roman"/>
          <w:spacing w:val="-6"/>
          <w:sz w:val="21"/>
          <w:szCs w:val="22"/>
        </w:rPr>
        <w:t>- место исполнения обязательств по договору, используемое для определения объема взаимных обязательств сторон,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14:paraId="1749F616"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b/>
          <w:spacing w:val="-6"/>
          <w:sz w:val="21"/>
          <w:szCs w:val="22"/>
        </w:rPr>
        <w:t>Максимальная мощность</w:t>
      </w:r>
      <w:r w:rsidRPr="00524AC2">
        <w:rPr>
          <w:rFonts w:ascii="Times New Roman" w:hAnsi="Times New Roman" w:cs="Times New Roman"/>
          <w:spacing w:val="-6"/>
          <w:sz w:val="21"/>
          <w:szCs w:val="22"/>
        </w:rPr>
        <w:t xml:space="preserve"> - наибольшая величина мощности, определенная к одномоментному использованию э</w:t>
      </w:r>
      <w:r w:rsidR="00591495" w:rsidRPr="00524AC2">
        <w:rPr>
          <w:rFonts w:ascii="Times New Roman" w:hAnsi="Times New Roman" w:cs="Times New Roman"/>
          <w:spacing w:val="-6"/>
          <w:sz w:val="21"/>
          <w:szCs w:val="22"/>
        </w:rPr>
        <w:t>нер</w:t>
      </w:r>
      <w:r w:rsidRPr="00524AC2">
        <w:rPr>
          <w:rFonts w:ascii="Times New Roman" w:hAnsi="Times New Roman" w:cs="Times New Roman"/>
          <w:spacing w:val="-6"/>
          <w:sz w:val="21"/>
          <w:szCs w:val="22"/>
        </w:rPr>
        <w:t>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w:t>
      </w:r>
      <w:r w:rsidR="001B517B" w:rsidRPr="00524AC2">
        <w:rPr>
          <w:rFonts w:ascii="Times New Roman" w:hAnsi="Times New Roman" w:cs="Times New Roman"/>
          <w:spacing w:val="-6"/>
          <w:sz w:val="21"/>
          <w:szCs w:val="22"/>
        </w:rPr>
        <w:t xml:space="preserve"> передачу электрической энергии.</w:t>
      </w:r>
    </w:p>
    <w:p w14:paraId="0B727A05" w14:textId="77777777" w:rsidR="00D62CC2" w:rsidRPr="00524AC2" w:rsidRDefault="00D62CC2" w:rsidP="00CB0BE9">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Все иные термины Сторонами понимаются в соответствии со значениями основных понятий, определенных действующим законодательством РФ в области электроэнергетики.</w:t>
      </w:r>
    </w:p>
    <w:p w14:paraId="41BFC4FE" w14:textId="77777777" w:rsidR="00D62CC2" w:rsidRPr="00524AC2" w:rsidRDefault="00595458" w:rsidP="00CB0BE9">
      <w:pPr>
        <w:pStyle w:val="HTML1"/>
        <w:widowControl w:val="0"/>
        <w:tabs>
          <w:tab w:val="clear" w:pos="916"/>
          <w:tab w:val="clear" w:pos="1832"/>
          <w:tab w:val="clear" w:pos="2748"/>
          <w:tab w:val="clear" w:pos="3664"/>
          <w:tab w:val="clear" w:pos="4580"/>
          <w:tab w:val="clear" w:pos="5496"/>
          <w:tab w:val="clear" w:pos="6412"/>
          <w:tab w:val="clear" w:pos="7328"/>
          <w:tab w:val="clear" w:pos="8244"/>
          <w:tab w:val="clear" w:pos="9160"/>
          <w:tab w:val="left" w:pos="-1701"/>
          <w:tab w:val="left" w:pos="-1560"/>
          <w:tab w:val="left" w:pos="567"/>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1.2. </w:t>
      </w:r>
      <w:r w:rsidR="00D62CC2" w:rsidRPr="00524AC2">
        <w:rPr>
          <w:rFonts w:ascii="Times New Roman" w:hAnsi="Times New Roman" w:cs="Times New Roman"/>
          <w:spacing w:val="-6"/>
          <w:sz w:val="21"/>
          <w:szCs w:val="22"/>
        </w:rPr>
        <w:t>Поставщик и Потребитель в своих действиях руководствуются Договором и действующим законодательством РФ.</w:t>
      </w:r>
      <w:r w:rsidR="00134585" w:rsidRPr="00524AC2">
        <w:rPr>
          <w:rFonts w:ascii="Times New Roman" w:hAnsi="Times New Roman" w:cs="Times New Roman"/>
          <w:spacing w:val="-6"/>
          <w:sz w:val="21"/>
          <w:szCs w:val="22"/>
        </w:rPr>
        <w:t xml:space="preserve">         </w:t>
      </w:r>
    </w:p>
    <w:p w14:paraId="74F5206F" w14:textId="77777777" w:rsidR="00D62CC2" w:rsidRPr="00524AC2" w:rsidRDefault="00D62CC2" w:rsidP="00CB0BE9">
      <w:pPr>
        <w:widowControl w:val="0"/>
        <w:tabs>
          <w:tab w:val="left" w:pos="-1701"/>
          <w:tab w:val="left" w:pos="-1560"/>
          <w:tab w:val="left" w:pos="567"/>
          <w:tab w:val="left" w:pos="720"/>
        </w:tabs>
        <w:spacing w:line="220" w:lineRule="exact"/>
        <w:jc w:val="center"/>
        <w:rPr>
          <w:rFonts w:ascii="Times New Roman" w:hAnsi="Times New Roman" w:cs="Times New Roman"/>
          <w:b/>
          <w:spacing w:val="-6"/>
          <w:sz w:val="21"/>
          <w:szCs w:val="22"/>
        </w:rPr>
      </w:pPr>
    </w:p>
    <w:p w14:paraId="7AEA2C32" w14:textId="77777777" w:rsidR="00D62CC2" w:rsidRPr="00524AC2" w:rsidRDefault="00D62CC2" w:rsidP="00CB0BE9">
      <w:pPr>
        <w:widowControl w:val="0"/>
        <w:tabs>
          <w:tab w:val="left" w:pos="-1701"/>
          <w:tab w:val="left" w:pos="-1560"/>
          <w:tab w:val="left" w:pos="567"/>
          <w:tab w:val="left" w:pos="720"/>
        </w:tabs>
        <w:spacing w:line="220" w:lineRule="exact"/>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2. ПРЕДМЕТ ДОГОВОРА</w:t>
      </w:r>
    </w:p>
    <w:p w14:paraId="04AE6D55" w14:textId="77777777" w:rsidR="00A779FC"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2.1. </w:t>
      </w:r>
      <w:r w:rsidR="00A779FC" w:rsidRPr="00A779FC">
        <w:rPr>
          <w:rFonts w:ascii="Times New Roman" w:hAnsi="Times New Roman" w:cs="Times New Roman"/>
          <w:spacing w:val="-6"/>
          <w:sz w:val="21"/>
          <w:szCs w:val="22"/>
        </w:rPr>
        <w:t>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 на условиях и в количестве, определенных Договором</w:t>
      </w:r>
      <w:r w:rsidR="00A779FC">
        <w:rPr>
          <w:rFonts w:ascii="Times New Roman" w:hAnsi="Times New Roman" w:cs="Times New Roman"/>
          <w:spacing w:val="-6"/>
          <w:sz w:val="21"/>
          <w:szCs w:val="22"/>
        </w:rPr>
        <w:t>.</w:t>
      </w:r>
    </w:p>
    <w:p w14:paraId="32A51066"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2.2. Поставщик отпускает (поставляет) Потребителю электроэнергию (мощность) только в точке (точках) поставки, указанной (указанных) в Приложении №2 к Договору, на границе балансовой принадлежности в пределах максимальной мощности по каждой точке поставки. Отпуск (поставка) электроэнергии (мощности) по точкам поставки, установленным после заключения Договора, осуществляется путем заключения дополнительного соглашения к Договору. </w:t>
      </w:r>
    </w:p>
    <w:p w14:paraId="0172ED94"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2.3. Начало исполнения обязательств по Договору определено сторонами датой урегулирования Поставщиком </w:t>
      </w:r>
      <w:r w:rsidRPr="00524AC2">
        <w:rPr>
          <w:rFonts w:ascii="Times New Roman" w:hAnsi="Times New Roman" w:cs="Times New Roman"/>
          <w:spacing w:val="-6"/>
          <w:sz w:val="21"/>
          <w:szCs w:val="22"/>
        </w:rPr>
        <w:lastRenderedPageBreak/>
        <w:t>отношений по приобретению электрической энергии.</w:t>
      </w:r>
    </w:p>
    <w:p w14:paraId="3110F60C"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2.4. Категория надежности снабжения электрической энергией по точкам поставки</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 xml:space="preserve">определяется в соответствии с </w:t>
      </w:r>
      <w:r w:rsidR="007E4E42" w:rsidRPr="00524AC2">
        <w:rPr>
          <w:rFonts w:ascii="Times New Roman" w:hAnsi="Times New Roman" w:cs="Times New Roman"/>
          <w:spacing w:val="-6"/>
          <w:sz w:val="21"/>
          <w:szCs w:val="22"/>
        </w:rPr>
        <w:t xml:space="preserve">документами о технологическом присоединении, </w:t>
      </w:r>
      <w:r w:rsidRPr="00524AC2">
        <w:rPr>
          <w:rFonts w:ascii="Times New Roman" w:hAnsi="Times New Roman" w:cs="Times New Roman"/>
          <w:spacing w:val="-6"/>
          <w:sz w:val="21"/>
          <w:szCs w:val="22"/>
        </w:rPr>
        <w:t xml:space="preserve">требованиями Правил устройств электроустановок и иными нормативными актами и отражается в Приложении №2 к Договору. </w:t>
      </w:r>
    </w:p>
    <w:p w14:paraId="72BBF570"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2.5. Качество электрической энергии, поставляемой по Договору, должно соответствовать требованиям действующего законодательства РФ.</w:t>
      </w:r>
    </w:p>
    <w:p w14:paraId="2FC3AF2E"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p>
    <w:p w14:paraId="01243FB9" w14:textId="77777777" w:rsidR="00D62CC2" w:rsidRPr="00524AC2" w:rsidRDefault="00D62CC2" w:rsidP="00CB0BE9">
      <w:pPr>
        <w:widowControl w:val="0"/>
        <w:tabs>
          <w:tab w:val="left" w:pos="567"/>
          <w:tab w:val="left" w:pos="720"/>
        </w:tabs>
        <w:spacing w:line="220" w:lineRule="exact"/>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3. ПРАВА И ОБЯЗАННОСТИ</w:t>
      </w:r>
      <w:r w:rsidR="00134585" w:rsidRPr="00524AC2">
        <w:rPr>
          <w:rFonts w:ascii="Times New Roman" w:hAnsi="Times New Roman" w:cs="Times New Roman"/>
          <w:b/>
          <w:spacing w:val="-6"/>
          <w:sz w:val="21"/>
          <w:szCs w:val="22"/>
        </w:rPr>
        <w:t xml:space="preserve"> </w:t>
      </w:r>
      <w:r w:rsidRPr="00524AC2">
        <w:rPr>
          <w:rFonts w:ascii="Times New Roman" w:hAnsi="Times New Roman" w:cs="Times New Roman"/>
          <w:b/>
          <w:spacing w:val="-6"/>
          <w:sz w:val="21"/>
          <w:szCs w:val="22"/>
        </w:rPr>
        <w:t>СТОРОН</w:t>
      </w:r>
    </w:p>
    <w:p w14:paraId="66AD3EAC"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b/>
          <w:spacing w:val="-6"/>
          <w:sz w:val="21"/>
          <w:szCs w:val="22"/>
        </w:rPr>
      </w:pPr>
      <w:r w:rsidRPr="00524AC2">
        <w:rPr>
          <w:rFonts w:ascii="Times New Roman" w:hAnsi="Times New Roman" w:cs="Times New Roman"/>
          <w:b/>
          <w:spacing w:val="-6"/>
          <w:sz w:val="21"/>
          <w:szCs w:val="22"/>
        </w:rPr>
        <w:t>3.1. Поставщик обязан</w:t>
      </w:r>
      <w:r w:rsidR="00BC0E9C" w:rsidRPr="00524AC2">
        <w:rPr>
          <w:rFonts w:ascii="Times New Roman" w:hAnsi="Times New Roman" w:cs="Times New Roman"/>
          <w:b/>
          <w:spacing w:val="-6"/>
          <w:sz w:val="21"/>
          <w:szCs w:val="22"/>
        </w:rPr>
        <w:t>:</w:t>
      </w:r>
    </w:p>
    <w:p w14:paraId="1F4A3B9B"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3.1.1. Отпускать (поставлять) электрическую энергию (мощность) и урегулировать в интересах Потребителя отношения по передаче электрической энергии, а также отношения по оказанию иных, неразрывно связанных с процессом снабжения электрической энергией, услуг, в соответствии с правилами, установленными законодательством РФ, только в точки поставки и в пределах максимальной мощности, оговоренные в Приложении №2 к Договору.</w:t>
      </w:r>
    </w:p>
    <w:p w14:paraId="7DDD768E" w14:textId="77777777" w:rsidR="00D62CC2" w:rsidRPr="00524AC2" w:rsidRDefault="00D62CC2"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3.1.2. </w:t>
      </w:r>
      <w:r w:rsidR="00383D87" w:rsidRPr="00524AC2">
        <w:rPr>
          <w:rFonts w:ascii="Times New Roman" w:hAnsi="Times New Roman" w:cs="Times New Roman"/>
          <w:spacing w:val="-6"/>
          <w:sz w:val="21"/>
          <w:szCs w:val="22"/>
        </w:rPr>
        <w:t>Требовать от сетевой организации п</w:t>
      </w:r>
      <w:r w:rsidRPr="00524AC2">
        <w:rPr>
          <w:rFonts w:ascii="Times New Roman" w:hAnsi="Times New Roman" w:cs="Times New Roman"/>
          <w:spacing w:val="-6"/>
          <w:sz w:val="21"/>
          <w:szCs w:val="22"/>
        </w:rPr>
        <w:t>оддерж</w:t>
      </w:r>
      <w:r w:rsidR="00383D87" w:rsidRPr="00524AC2">
        <w:rPr>
          <w:rFonts w:ascii="Times New Roman" w:hAnsi="Times New Roman" w:cs="Times New Roman"/>
          <w:spacing w:val="-6"/>
          <w:sz w:val="21"/>
          <w:szCs w:val="22"/>
        </w:rPr>
        <w:t>ания</w:t>
      </w:r>
      <w:r w:rsidRPr="00524AC2">
        <w:rPr>
          <w:rFonts w:ascii="Times New Roman" w:hAnsi="Times New Roman" w:cs="Times New Roman"/>
          <w:spacing w:val="-6"/>
          <w:sz w:val="21"/>
          <w:szCs w:val="22"/>
        </w:rPr>
        <w:t xml:space="preserve"> в точке поставки показател</w:t>
      </w:r>
      <w:r w:rsidR="00383D87" w:rsidRPr="00524AC2">
        <w:rPr>
          <w:rFonts w:ascii="Times New Roman" w:hAnsi="Times New Roman" w:cs="Times New Roman"/>
          <w:spacing w:val="-6"/>
          <w:sz w:val="21"/>
          <w:szCs w:val="22"/>
        </w:rPr>
        <w:t>ей</w:t>
      </w:r>
      <w:r w:rsidRPr="00524AC2">
        <w:rPr>
          <w:rFonts w:ascii="Times New Roman" w:hAnsi="Times New Roman" w:cs="Times New Roman"/>
          <w:spacing w:val="-6"/>
          <w:sz w:val="21"/>
          <w:szCs w:val="22"/>
        </w:rPr>
        <w:t xml:space="preserve"> качества электроэнергии в соответствии с требованиями технических регламентов и иных обязательных требований. В случае если энергопринимающие устройства Потребителя технологически присоединены к объектам электросетевого хозяйства Сетевой организации опосредованно через энергопринимающие устройства производителей электрической энергии (мощности), объекты электросетевого хозяйства лиц, не оказывающих услуги по передаче, объекты электросетевого хозяйства, которые не имеют собственника, собственник которых не</w:t>
      </w:r>
      <w:r w:rsidR="00363F05" w:rsidRPr="00524AC2">
        <w:rPr>
          <w:rFonts w:ascii="Times New Roman" w:hAnsi="Times New Roman" w:cs="Times New Roman"/>
          <w:spacing w:val="-6"/>
          <w:sz w:val="21"/>
          <w:szCs w:val="22"/>
        </w:rPr>
        <w:t> </w:t>
      </w:r>
      <w:r w:rsidRPr="00524AC2">
        <w:rPr>
          <w:rFonts w:ascii="Times New Roman" w:hAnsi="Times New Roman" w:cs="Times New Roman"/>
          <w:spacing w:val="-6"/>
          <w:sz w:val="21"/>
          <w:szCs w:val="22"/>
        </w:rPr>
        <w:t>изве</w:t>
      </w:r>
      <w:r w:rsidR="00BE1399" w:rsidRPr="00524AC2">
        <w:rPr>
          <w:rFonts w:ascii="Times New Roman" w:hAnsi="Times New Roman" w:cs="Times New Roman"/>
          <w:spacing w:val="-6"/>
          <w:sz w:val="21"/>
          <w:szCs w:val="22"/>
        </w:rPr>
        <w:t>стен или от права собственности</w:t>
      </w:r>
      <w:r w:rsidRPr="00524AC2">
        <w:rPr>
          <w:rFonts w:ascii="Times New Roman" w:hAnsi="Times New Roman" w:cs="Times New Roman"/>
          <w:spacing w:val="-6"/>
          <w:sz w:val="21"/>
          <w:szCs w:val="22"/>
        </w:rPr>
        <w:t xml:space="preserve"> на которые собственник отказался,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r w:rsidR="00134585" w:rsidRPr="00524AC2">
        <w:rPr>
          <w:rFonts w:ascii="Times New Roman" w:hAnsi="Times New Roman" w:cs="Times New Roman"/>
          <w:spacing w:val="-6"/>
          <w:sz w:val="21"/>
          <w:szCs w:val="22"/>
        </w:rPr>
        <w:t xml:space="preserve"> </w:t>
      </w:r>
    </w:p>
    <w:p w14:paraId="341A3034" w14:textId="77777777" w:rsidR="00A3525B" w:rsidRDefault="00363F05"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3.1.3. </w:t>
      </w:r>
      <w:r w:rsidR="00D62CC2" w:rsidRPr="00524AC2">
        <w:rPr>
          <w:rFonts w:ascii="Times New Roman" w:hAnsi="Times New Roman" w:cs="Times New Roman"/>
          <w:spacing w:val="-6"/>
          <w:sz w:val="21"/>
          <w:szCs w:val="22"/>
        </w:rPr>
        <w:t xml:space="preserve">В случаях, предусмотренных действующим законодательством РФ, уведомлять Потребителя о предстоящем введении ограничения режима потребления электрической энергии (мощности) в точке (точках) поставки в порядке, предусмотренном </w:t>
      </w:r>
      <w:r w:rsidR="00AB7D5B" w:rsidRPr="00524AC2">
        <w:rPr>
          <w:rFonts w:ascii="Times New Roman" w:hAnsi="Times New Roman" w:cs="Times New Roman"/>
          <w:spacing w:val="-6"/>
          <w:sz w:val="21"/>
          <w:szCs w:val="22"/>
        </w:rPr>
        <w:t>Регламентом полного и (или) частичного ограничения режима потребления электрической энергии (мощности) (Приложение № 4</w:t>
      </w:r>
      <w:r w:rsidR="00A30B50" w:rsidRPr="00524AC2">
        <w:rPr>
          <w:rFonts w:ascii="Times New Roman" w:hAnsi="Times New Roman" w:cs="Times New Roman"/>
          <w:spacing w:val="-6"/>
          <w:sz w:val="21"/>
          <w:szCs w:val="22"/>
        </w:rPr>
        <w:t xml:space="preserve"> к Договору</w:t>
      </w:r>
      <w:r w:rsidR="00AB7D5B" w:rsidRPr="00524AC2">
        <w:rPr>
          <w:rFonts w:ascii="Times New Roman" w:hAnsi="Times New Roman" w:cs="Times New Roman"/>
          <w:spacing w:val="-6"/>
          <w:sz w:val="21"/>
          <w:szCs w:val="22"/>
        </w:rPr>
        <w:t>)</w:t>
      </w:r>
      <w:r w:rsidR="00A3525B">
        <w:rPr>
          <w:rFonts w:ascii="Times New Roman" w:hAnsi="Times New Roman" w:cs="Times New Roman"/>
          <w:spacing w:val="-6"/>
          <w:sz w:val="21"/>
          <w:szCs w:val="22"/>
        </w:rPr>
        <w:t xml:space="preserve"> одним из следующих способов:</w:t>
      </w:r>
    </w:p>
    <w:p w14:paraId="6BB8163A" w14:textId="77777777" w:rsidR="00A3525B" w:rsidRDefault="00A3525B"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Pr>
          <w:rFonts w:ascii="Times New Roman" w:hAnsi="Times New Roman" w:cs="Times New Roman"/>
          <w:spacing w:val="-6"/>
          <w:sz w:val="21"/>
          <w:szCs w:val="22"/>
        </w:rPr>
        <w:t xml:space="preserve">- посредством направления </w:t>
      </w:r>
      <w:r w:rsidRPr="00A3525B">
        <w:rPr>
          <w:rFonts w:ascii="Times New Roman" w:hAnsi="Times New Roman" w:cs="Times New Roman"/>
          <w:spacing w:val="-6"/>
          <w:sz w:val="21"/>
          <w:szCs w:val="22"/>
        </w:rPr>
        <w:t>короткого текстового сообщения</w:t>
      </w:r>
      <w:r>
        <w:rPr>
          <w:rFonts w:ascii="Times New Roman" w:hAnsi="Times New Roman" w:cs="Times New Roman"/>
          <w:spacing w:val="-6"/>
          <w:sz w:val="21"/>
          <w:szCs w:val="22"/>
        </w:rPr>
        <w:t xml:space="preserve"> (</w:t>
      </w:r>
      <w:r w:rsidR="00122889">
        <w:rPr>
          <w:rFonts w:ascii="Times New Roman" w:hAnsi="Times New Roman" w:cs="Times New Roman"/>
          <w:spacing w:val="-6"/>
          <w:sz w:val="21"/>
          <w:szCs w:val="22"/>
        </w:rPr>
        <w:t>смс</w:t>
      </w:r>
      <w:r>
        <w:rPr>
          <w:rFonts w:ascii="Times New Roman" w:hAnsi="Times New Roman" w:cs="Times New Roman"/>
          <w:spacing w:val="-6"/>
          <w:sz w:val="21"/>
          <w:szCs w:val="22"/>
        </w:rPr>
        <w:t>-сообщения) на номер мобильного телефона Потребителя, указанного в разделе 10 настоящего договора.</w:t>
      </w:r>
      <w:r w:rsidR="00122889">
        <w:rPr>
          <w:rFonts w:ascii="Times New Roman" w:hAnsi="Times New Roman" w:cs="Times New Roman"/>
          <w:spacing w:val="-6"/>
          <w:sz w:val="21"/>
          <w:szCs w:val="22"/>
        </w:rPr>
        <w:t xml:space="preserve"> Уведомление об ограничении считается полученным Потребителем</w:t>
      </w:r>
      <w:r>
        <w:rPr>
          <w:rFonts w:ascii="Times New Roman" w:hAnsi="Times New Roman" w:cs="Times New Roman"/>
          <w:spacing w:val="-6"/>
          <w:sz w:val="21"/>
          <w:szCs w:val="22"/>
        </w:rPr>
        <w:t xml:space="preserve"> </w:t>
      </w:r>
      <w:r w:rsidR="00122889" w:rsidRPr="00122889">
        <w:rPr>
          <w:rFonts w:ascii="Times New Roman" w:hAnsi="Times New Roman" w:cs="Times New Roman"/>
          <w:spacing w:val="-6"/>
          <w:sz w:val="21"/>
          <w:szCs w:val="22"/>
        </w:rPr>
        <w:t xml:space="preserve">в день направления повторного </w:t>
      </w:r>
      <w:r w:rsidR="00122889">
        <w:rPr>
          <w:rFonts w:ascii="Times New Roman" w:hAnsi="Times New Roman" w:cs="Times New Roman"/>
          <w:spacing w:val="-6"/>
          <w:sz w:val="21"/>
          <w:szCs w:val="22"/>
        </w:rPr>
        <w:t>смс</w:t>
      </w:r>
      <w:r w:rsidR="00122889" w:rsidRPr="00122889">
        <w:rPr>
          <w:rFonts w:ascii="Times New Roman" w:hAnsi="Times New Roman" w:cs="Times New Roman"/>
          <w:spacing w:val="-6"/>
          <w:sz w:val="21"/>
          <w:szCs w:val="22"/>
        </w:rPr>
        <w:t xml:space="preserve">-сообщения при условии, что </w:t>
      </w:r>
      <w:r w:rsidR="00122889">
        <w:rPr>
          <w:rFonts w:ascii="Times New Roman" w:hAnsi="Times New Roman" w:cs="Times New Roman"/>
          <w:spacing w:val="-6"/>
          <w:sz w:val="21"/>
          <w:szCs w:val="22"/>
        </w:rPr>
        <w:t>Поставщик направил</w:t>
      </w:r>
      <w:r w:rsidR="00122889" w:rsidRPr="00122889">
        <w:rPr>
          <w:rFonts w:ascii="Times New Roman" w:hAnsi="Times New Roman" w:cs="Times New Roman"/>
          <w:spacing w:val="-6"/>
          <w:sz w:val="21"/>
          <w:szCs w:val="22"/>
        </w:rPr>
        <w:t xml:space="preserve"> потребителю повторное </w:t>
      </w:r>
      <w:r w:rsidR="00122889">
        <w:rPr>
          <w:rFonts w:ascii="Times New Roman" w:hAnsi="Times New Roman" w:cs="Times New Roman"/>
          <w:spacing w:val="-6"/>
          <w:sz w:val="21"/>
          <w:szCs w:val="22"/>
        </w:rPr>
        <w:t>смс</w:t>
      </w:r>
      <w:r w:rsidR="00122889" w:rsidRPr="00122889">
        <w:rPr>
          <w:rFonts w:ascii="Times New Roman" w:hAnsi="Times New Roman" w:cs="Times New Roman"/>
          <w:spacing w:val="-6"/>
          <w:sz w:val="21"/>
          <w:szCs w:val="22"/>
        </w:rPr>
        <w:t>-сообщение в течение 2</w:t>
      </w:r>
      <w:r w:rsidR="00122889">
        <w:rPr>
          <w:rFonts w:ascii="Times New Roman" w:hAnsi="Times New Roman" w:cs="Times New Roman"/>
          <w:spacing w:val="-6"/>
          <w:sz w:val="21"/>
          <w:szCs w:val="22"/>
        </w:rPr>
        <w:t xml:space="preserve"> дней, но не ранее истечения 24 </w:t>
      </w:r>
      <w:r w:rsidR="00122889" w:rsidRPr="00122889">
        <w:rPr>
          <w:rFonts w:ascii="Times New Roman" w:hAnsi="Times New Roman" w:cs="Times New Roman"/>
          <w:spacing w:val="-6"/>
          <w:sz w:val="21"/>
          <w:szCs w:val="22"/>
        </w:rPr>
        <w:t>часов со времени направления первого смс-сообщения</w:t>
      </w:r>
      <w:r w:rsidR="00122889">
        <w:rPr>
          <w:rFonts w:ascii="Times New Roman" w:hAnsi="Times New Roman" w:cs="Times New Roman"/>
          <w:spacing w:val="-6"/>
          <w:sz w:val="21"/>
          <w:szCs w:val="22"/>
        </w:rPr>
        <w:t>;</w:t>
      </w:r>
    </w:p>
    <w:p w14:paraId="10399906" w14:textId="77777777" w:rsidR="00122889" w:rsidRPr="00524AC2" w:rsidRDefault="00A3525B"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Pr>
          <w:rFonts w:ascii="Times New Roman" w:hAnsi="Times New Roman" w:cs="Times New Roman"/>
          <w:spacing w:val="-6"/>
          <w:sz w:val="21"/>
          <w:szCs w:val="22"/>
        </w:rPr>
        <w:t xml:space="preserve">- </w:t>
      </w:r>
      <w:r w:rsidR="00122889" w:rsidRPr="00122889">
        <w:rPr>
          <w:rFonts w:ascii="Times New Roman" w:hAnsi="Times New Roman" w:cs="Times New Roman"/>
          <w:spacing w:val="-6"/>
          <w:sz w:val="21"/>
          <w:szCs w:val="22"/>
        </w:rPr>
        <w:t>посредством направления сообщения на адрес электронной почты</w:t>
      </w:r>
      <w:r w:rsidR="00D51D42">
        <w:rPr>
          <w:rFonts w:ascii="Times New Roman" w:hAnsi="Times New Roman" w:cs="Times New Roman"/>
          <w:spacing w:val="-6"/>
          <w:sz w:val="21"/>
          <w:szCs w:val="22"/>
        </w:rPr>
        <w:t>,</w:t>
      </w:r>
      <w:r w:rsidR="00122889">
        <w:rPr>
          <w:rFonts w:ascii="Times New Roman" w:hAnsi="Times New Roman" w:cs="Times New Roman"/>
          <w:spacing w:val="-6"/>
          <w:sz w:val="21"/>
          <w:szCs w:val="22"/>
        </w:rPr>
        <w:t xml:space="preserve"> указанной в разделе 10 настоящего договора. Уведомление об ограничении считается полученным Потребителем </w:t>
      </w:r>
      <w:r w:rsidR="00122889" w:rsidRPr="00122889">
        <w:rPr>
          <w:rFonts w:ascii="Times New Roman" w:hAnsi="Times New Roman" w:cs="Times New Roman"/>
          <w:spacing w:val="-6"/>
          <w:sz w:val="21"/>
          <w:szCs w:val="22"/>
        </w:rPr>
        <w:t>в день направления</w:t>
      </w:r>
      <w:r w:rsidR="00122889">
        <w:rPr>
          <w:rFonts w:ascii="Times New Roman" w:hAnsi="Times New Roman" w:cs="Times New Roman"/>
          <w:spacing w:val="-6"/>
          <w:sz w:val="21"/>
          <w:szCs w:val="22"/>
        </w:rPr>
        <w:t xml:space="preserve"> электронного письма Потребителю;- </w:t>
      </w:r>
      <w:r w:rsidR="00D51D42">
        <w:rPr>
          <w:rFonts w:ascii="Times New Roman" w:hAnsi="Times New Roman" w:cs="Times New Roman"/>
          <w:spacing w:val="-6"/>
          <w:sz w:val="21"/>
          <w:szCs w:val="22"/>
        </w:rPr>
        <w:t xml:space="preserve">заказным почтовым отправлением по адресу, указанному в Разделе 10 настоящего договора, либо по юридическому адресу, указанному в </w:t>
      </w:r>
      <w:r w:rsidR="00D51D42" w:rsidRPr="00D51D42">
        <w:rPr>
          <w:rFonts w:ascii="Times New Roman" w:hAnsi="Times New Roman" w:cs="Times New Roman"/>
          <w:spacing w:val="-6"/>
          <w:sz w:val="21"/>
          <w:szCs w:val="22"/>
        </w:rPr>
        <w:t>едины</w:t>
      </w:r>
      <w:r w:rsidR="00D51D42">
        <w:rPr>
          <w:rFonts w:ascii="Times New Roman" w:hAnsi="Times New Roman" w:cs="Times New Roman"/>
          <w:spacing w:val="-6"/>
          <w:sz w:val="21"/>
          <w:szCs w:val="22"/>
        </w:rPr>
        <w:t>х</w:t>
      </w:r>
      <w:r w:rsidR="00D51D42" w:rsidRPr="00D51D42">
        <w:rPr>
          <w:rFonts w:ascii="Times New Roman" w:hAnsi="Times New Roman" w:cs="Times New Roman"/>
          <w:spacing w:val="-6"/>
          <w:sz w:val="21"/>
          <w:szCs w:val="22"/>
        </w:rPr>
        <w:t xml:space="preserve"> федеральны</w:t>
      </w:r>
      <w:r w:rsidR="00D51D42">
        <w:rPr>
          <w:rFonts w:ascii="Times New Roman" w:hAnsi="Times New Roman" w:cs="Times New Roman"/>
          <w:spacing w:val="-6"/>
          <w:sz w:val="21"/>
          <w:szCs w:val="22"/>
        </w:rPr>
        <w:t>х</w:t>
      </w:r>
      <w:r w:rsidR="00D51D42" w:rsidRPr="00D51D42">
        <w:rPr>
          <w:rFonts w:ascii="Times New Roman" w:hAnsi="Times New Roman" w:cs="Times New Roman"/>
          <w:spacing w:val="-6"/>
          <w:sz w:val="21"/>
          <w:szCs w:val="22"/>
        </w:rPr>
        <w:t xml:space="preserve"> баз</w:t>
      </w:r>
      <w:r w:rsidR="00D51D42">
        <w:rPr>
          <w:rFonts w:ascii="Times New Roman" w:hAnsi="Times New Roman" w:cs="Times New Roman"/>
          <w:spacing w:val="-6"/>
          <w:sz w:val="21"/>
          <w:szCs w:val="22"/>
        </w:rPr>
        <w:t>ах, в которых содержат</w:t>
      </w:r>
      <w:r w:rsidR="00D51D42" w:rsidRPr="00D51D42">
        <w:rPr>
          <w:rFonts w:ascii="Times New Roman" w:hAnsi="Times New Roman" w:cs="Times New Roman"/>
          <w:spacing w:val="-6"/>
          <w:sz w:val="21"/>
          <w:szCs w:val="22"/>
        </w:rPr>
        <w:t xml:space="preserve">ся сведения о </w:t>
      </w:r>
      <w:r w:rsidR="00D51D42">
        <w:rPr>
          <w:rFonts w:ascii="Times New Roman" w:hAnsi="Times New Roman" w:cs="Times New Roman"/>
          <w:spacing w:val="-6"/>
          <w:sz w:val="21"/>
          <w:szCs w:val="22"/>
        </w:rPr>
        <w:t>ю</w:t>
      </w:r>
      <w:r w:rsidR="00D51D42" w:rsidRPr="00D51D42">
        <w:rPr>
          <w:rFonts w:ascii="Times New Roman" w:hAnsi="Times New Roman" w:cs="Times New Roman"/>
          <w:spacing w:val="-6"/>
          <w:sz w:val="21"/>
          <w:szCs w:val="22"/>
        </w:rPr>
        <w:t xml:space="preserve">ридических лицах и </w:t>
      </w:r>
      <w:r w:rsidR="00D51D42">
        <w:rPr>
          <w:rFonts w:ascii="Times New Roman" w:hAnsi="Times New Roman" w:cs="Times New Roman"/>
          <w:spacing w:val="-6"/>
          <w:sz w:val="21"/>
          <w:szCs w:val="22"/>
        </w:rPr>
        <w:t>и</w:t>
      </w:r>
      <w:r w:rsidR="00D51D42" w:rsidRPr="00D51D42">
        <w:rPr>
          <w:rFonts w:ascii="Times New Roman" w:hAnsi="Times New Roman" w:cs="Times New Roman"/>
          <w:spacing w:val="-6"/>
          <w:sz w:val="21"/>
          <w:szCs w:val="22"/>
        </w:rPr>
        <w:t xml:space="preserve">ндивидуальных </w:t>
      </w:r>
      <w:r w:rsidR="00D51D42">
        <w:rPr>
          <w:rFonts w:ascii="Times New Roman" w:hAnsi="Times New Roman" w:cs="Times New Roman"/>
          <w:spacing w:val="-6"/>
          <w:sz w:val="21"/>
          <w:szCs w:val="22"/>
        </w:rPr>
        <w:t>п</w:t>
      </w:r>
      <w:r w:rsidR="00D51D42" w:rsidRPr="00D51D42">
        <w:rPr>
          <w:rFonts w:ascii="Times New Roman" w:hAnsi="Times New Roman" w:cs="Times New Roman"/>
          <w:spacing w:val="-6"/>
          <w:sz w:val="21"/>
          <w:szCs w:val="22"/>
        </w:rPr>
        <w:t>редпринимателях, зарегистрированных на территории РФ</w:t>
      </w:r>
      <w:r w:rsidR="00D51D42">
        <w:rPr>
          <w:rFonts w:ascii="Times New Roman" w:hAnsi="Times New Roman" w:cs="Times New Roman"/>
          <w:spacing w:val="-6"/>
          <w:sz w:val="21"/>
          <w:szCs w:val="22"/>
        </w:rPr>
        <w:t xml:space="preserve">. </w:t>
      </w:r>
      <w:r w:rsidR="001A57FF">
        <w:rPr>
          <w:rFonts w:ascii="Times New Roman" w:hAnsi="Times New Roman" w:cs="Times New Roman"/>
          <w:spacing w:val="-6"/>
          <w:sz w:val="21"/>
          <w:szCs w:val="22"/>
        </w:rPr>
        <w:t>В</w:t>
      </w:r>
      <w:r w:rsidR="001A57FF" w:rsidRPr="001A57FF">
        <w:rPr>
          <w:rFonts w:ascii="Times New Roman" w:hAnsi="Times New Roman" w:cs="Times New Roman"/>
          <w:spacing w:val="-6"/>
          <w:sz w:val="21"/>
          <w:szCs w:val="22"/>
        </w:rPr>
        <w:t xml:space="preserve"> случае, когда из указанного </w:t>
      </w:r>
      <w:r w:rsidR="001A57FF">
        <w:rPr>
          <w:rFonts w:ascii="Times New Roman" w:hAnsi="Times New Roman" w:cs="Times New Roman"/>
          <w:spacing w:val="-6"/>
          <w:sz w:val="21"/>
          <w:szCs w:val="22"/>
        </w:rPr>
        <w:t>Потребителем</w:t>
      </w:r>
      <w:r w:rsidR="001A57FF" w:rsidRPr="001A57FF">
        <w:rPr>
          <w:rFonts w:ascii="Times New Roman" w:hAnsi="Times New Roman" w:cs="Times New Roman"/>
          <w:spacing w:val="-6"/>
          <w:sz w:val="21"/>
          <w:szCs w:val="22"/>
        </w:rPr>
        <w:t xml:space="preserve"> места нахождения (регистрации) поступило сообщение об отсутствии адресата по указанному адресу либо о том, что лицо фактически не располагается по этому адресу, </w:t>
      </w:r>
      <w:r w:rsidR="001A57FF">
        <w:rPr>
          <w:rFonts w:ascii="Times New Roman" w:hAnsi="Times New Roman" w:cs="Times New Roman"/>
          <w:spacing w:val="-6"/>
          <w:sz w:val="21"/>
          <w:szCs w:val="22"/>
        </w:rPr>
        <w:t>уведомление об ограничении считается полученным Потребителем в</w:t>
      </w:r>
      <w:r w:rsidR="001A57FF" w:rsidRPr="001A57FF">
        <w:rPr>
          <w:rFonts w:ascii="Times New Roman" w:hAnsi="Times New Roman" w:cs="Times New Roman"/>
          <w:spacing w:val="-6"/>
          <w:sz w:val="21"/>
          <w:szCs w:val="22"/>
        </w:rPr>
        <w:t xml:space="preserve"> момент доставки претензии в отделение почтовой связи</w:t>
      </w:r>
      <w:r w:rsidR="001A57FF">
        <w:rPr>
          <w:rFonts w:ascii="Times New Roman" w:hAnsi="Times New Roman" w:cs="Times New Roman"/>
          <w:spacing w:val="-6"/>
          <w:sz w:val="21"/>
          <w:szCs w:val="22"/>
        </w:rPr>
        <w:t>.</w:t>
      </w:r>
    </w:p>
    <w:p w14:paraId="0CB028AA" w14:textId="77777777" w:rsidR="00D62CC2" w:rsidRPr="00524AC2" w:rsidRDefault="00D62CC2"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3.1.4. По заявлению Потребителя и в порядке, предусмотренном в </w:t>
      </w:r>
      <w:r w:rsidR="00091A0A" w:rsidRPr="00524AC2">
        <w:rPr>
          <w:rFonts w:ascii="Times New Roman" w:hAnsi="Times New Roman" w:cs="Times New Roman"/>
          <w:spacing w:val="-6"/>
          <w:sz w:val="21"/>
          <w:szCs w:val="22"/>
        </w:rPr>
        <w:t>Регламенте полного и (или) частичного ограничения режима потребления электрической энергии (мощности) (Приложение № 4 к Договору)</w:t>
      </w:r>
      <w:r w:rsidRPr="00524AC2">
        <w:rPr>
          <w:rFonts w:ascii="Times New Roman" w:hAnsi="Times New Roman" w:cs="Times New Roman"/>
          <w:spacing w:val="-6"/>
          <w:sz w:val="21"/>
          <w:szCs w:val="22"/>
        </w:rPr>
        <w:t>, совершать действия, направленные на перерыв подачи электроэнергии (мощно</w:t>
      </w:r>
      <w:r w:rsidR="00C2574C" w:rsidRPr="00524AC2">
        <w:rPr>
          <w:rFonts w:ascii="Times New Roman" w:hAnsi="Times New Roman" w:cs="Times New Roman"/>
          <w:spacing w:val="-6"/>
          <w:sz w:val="21"/>
          <w:szCs w:val="22"/>
        </w:rPr>
        <w:t>сти) в точке (точках) поставки.</w:t>
      </w:r>
    </w:p>
    <w:p w14:paraId="5D14BF0C" w14:textId="77777777" w:rsidR="00D62CC2" w:rsidRDefault="00D62CC2" w:rsidP="00CB0BE9">
      <w:pPr>
        <w:pStyle w:val="ConsNormal"/>
        <w:widowControl w:val="0"/>
        <w:tabs>
          <w:tab w:val="left" w:pos="567"/>
        </w:tabs>
        <w:spacing w:line="220" w:lineRule="exact"/>
        <w:ind w:right="0"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3.1.</w:t>
      </w:r>
      <w:r w:rsidR="0025505D" w:rsidRPr="00524AC2">
        <w:rPr>
          <w:rFonts w:ascii="Times New Roman" w:hAnsi="Times New Roman" w:cs="Times New Roman"/>
          <w:spacing w:val="-6"/>
          <w:sz w:val="21"/>
          <w:szCs w:val="22"/>
        </w:rPr>
        <w:t>5.</w:t>
      </w:r>
      <w:r w:rsidRPr="00524AC2">
        <w:rPr>
          <w:rFonts w:ascii="Times New Roman" w:hAnsi="Times New Roman" w:cs="Times New Roman"/>
          <w:spacing w:val="-6"/>
          <w:sz w:val="21"/>
          <w:szCs w:val="22"/>
        </w:rPr>
        <w:t xml:space="preserve"> Осуществлять иные действия, необходимые для реализации прав Потребителя предусмотренные действующим законодательством РФ.</w:t>
      </w:r>
    </w:p>
    <w:p w14:paraId="7FF21F86" w14:textId="77777777" w:rsidR="000E25DB" w:rsidRPr="00524AC2" w:rsidRDefault="000E25DB" w:rsidP="00072E3E">
      <w:pPr>
        <w:pStyle w:val="210"/>
        <w:widowControl w:val="0"/>
        <w:tabs>
          <w:tab w:val="left" w:pos="567"/>
          <w:tab w:val="left" w:pos="7881"/>
        </w:tabs>
        <w:spacing w:line="220" w:lineRule="exact"/>
        <w:ind w:firstLine="567"/>
        <w:rPr>
          <w:rFonts w:ascii="Times New Roman" w:hAnsi="Times New Roman" w:cs="Times New Roman"/>
          <w:spacing w:val="-6"/>
          <w:sz w:val="21"/>
          <w:szCs w:val="22"/>
        </w:rPr>
      </w:pPr>
    </w:p>
    <w:p w14:paraId="06B054AA" w14:textId="77777777" w:rsidR="00D62CC2" w:rsidRPr="00524AC2" w:rsidRDefault="00D62CC2" w:rsidP="00CB0BE9">
      <w:pPr>
        <w:widowControl w:val="0"/>
        <w:tabs>
          <w:tab w:val="left" w:pos="567"/>
        </w:tabs>
        <w:spacing w:line="220" w:lineRule="exact"/>
        <w:ind w:firstLine="567"/>
        <w:jc w:val="both"/>
        <w:rPr>
          <w:rFonts w:ascii="Times New Roman" w:hAnsi="Times New Roman" w:cs="Times New Roman"/>
          <w:b/>
          <w:spacing w:val="-6"/>
          <w:sz w:val="21"/>
          <w:szCs w:val="22"/>
        </w:rPr>
      </w:pPr>
      <w:r w:rsidRPr="00524AC2">
        <w:rPr>
          <w:rFonts w:ascii="Times New Roman" w:hAnsi="Times New Roman" w:cs="Times New Roman"/>
          <w:b/>
          <w:spacing w:val="-6"/>
          <w:sz w:val="21"/>
          <w:szCs w:val="22"/>
        </w:rPr>
        <w:t>3.2.</w:t>
      </w:r>
      <w:r w:rsidRPr="00524AC2">
        <w:rPr>
          <w:rFonts w:ascii="Times New Roman" w:hAnsi="Times New Roman" w:cs="Times New Roman"/>
          <w:spacing w:val="-6"/>
          <w:sz w:val="21"/>
          <w:szCs w:val="22"/>
        </w:rPr>
        <w:t xml:space="preserve"> </w:t>
      </w:r>
      <w:r w:rsidRPr="00524AC2">
        <w:rPr>
          <w:rFonts w:ascii="Times New Roman" w:hAnsi="Times New Roman" w:cs="Times New Roman"/>
          <w:b/>
          <w:spacing w:val="-6"/>
          <w:sz w:val="21"/>
          <w:szCs w:val="22"/>
        </w:rPr>
        <w:t>Потребитель обязан</w:t>
      </w:r>
      <w:r w:rsidR="00BC0E9C" w:rsidRPr="00524AC2">
        <w:rPr>
          <w:rFonts w:ascii="Times New Roman" w:hAnsi="Times New Roman" w:cs="Times New Roman"/>
          <w:b/>
          <w:spacing w:val="-6"/>
          <w:sz w:val="21"/>
          <w:szCs w:val="22"/>
        </w:rPr>
        <w:t>:</w:t>
      </w:r>
    </w:p>
    <w:p w14:paraId="35ACB056" w14:textId="77777777" w:rsidR="00D62CC2" w:rsidRPr="00524AC2" w:rsidRDefault="00D62CC2"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3.2.1. Соблюдать установленные Договором условия оплаты. Оплачивать все начисления, предусмотренные Договором.</w:t>
      </w:r>
    </w:p>
    <w:p w14:paraId="3CF59E05" w14:textId="77777777" w:rsidR="00D62CC2" w:rsidRPr="00524AC2" w:rsidRDefault="00D62CC2"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3.2.2. Не позднее 1 марта текущего года предоставлять Поставщику информацию об установлении на предстоящий год, в соответствии с выбранной ценовой категорией:</w:t>
      </w:r>
    </w:p>
    <w:p w14:paraId="35BC0A4C" w14:textId="77777777" w:rsidR="00D62CC2" w:rsidRPr="00524AC2" w:rsidRDefault="00D62CC2" w:rsidP="00CB0BE9">
      <w:pPr>
        <w:pStyle w:val="210"/>
        <w:widowControl w:val="0"/>
        <w:tabs>
          <w:tab w:val="left" w:pos="567"/>
          <w:tab w:val="left" w:pos="7881"/>
        </w:tabs>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планируемого объема покупки электрической энергии (мощности) с помесячной детализацией,</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разбивкой по точкам поставки,</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уровням</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напряжения (Приложение №1);</w:t>
      </w:r>
    </w:p>
    <w:p w14:paraId="09E3CF58" w14:textId="77777777" w:rsidR="00D62CC2" w:rsidRPr="00524AC2" w:rsidRDefault="00D62CC2" w:rsidP="00CB0BE9">
      <w:pPr>
        <w:pStyle w:val="210"/>
        <w:widowControl w:val="0"/>
        <w:tabs>
          <w:tab w:val="left" w:pos="567"/>
          <w:tab w:val="left" w:pos="7881"/>
        </w:tabs>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w:t>
      </w:r>
      <w:r w:rsidR="00A4395F" w:rsidRPr="00524AC2">
        <w:rPr>
          <w:rFonts w:ascii="Times New Roman" w:hAnsi="Times New Roman" w:cs="Times New Roman"/>
          <w:spacing w:val="-6"/>
          <w:sz w:val="21"/>
          <w:szCs w:val="22"/>
        </w:rPr>
        <w:t> </w:t>
      </w:r>
      <w:r w:rsidRPr="00524AC2">
        <w:rPr>
          <w:rFonts w:ascii="Times New Roman" w:hAnsi="Times New Roman" w:cs="Times New Roman"/>
          <w:spacing w:val="-6"/>
          <w:sz w:val="21"/>
          <w:szCs w:val="22"/>
        </w:rPr>
        <w:t>величины заявленной мощности с разбивкой по точкам поставки, уровням напряжения</w:t>
      </w:r>
      <w:r w:rsidRPr="00524AC2">
        <w:rPr>
          <w:rFonts w:ascii="Times New Roman" w:hAnsi="Times New Roman" w:cs="Times New Roman"/>
          <w:spacing w:val="-6"/>
          <w:sz w:val="21"/>
          <w:szCs w:val="22"/>
        </w:rPr>
        <w:br/>
        <w:t xml:space="preserve"> (Приложение №1);</w:t>
      </w:r>
    </w:p>
    <w:p w14:paraId="03960C42" w14:textId="77777777" w:rsidR="00EB4189" w:rsidRPr="00072E3E" w:rsidRDefault="00D62CC2" w:rsidP="00072E3E">
      <w:pPr>
        <w:suppressAutoHyphens w:val="0"/>
        <w:autoSpaceDE w:val="0"/>
        <w:autoSpaceDN w:val="0"/>
        <w:adjustRightInd w:val="0"/>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w:t>
      </w:r>
      <w:r w:rsidRPr="00DA30AB">
        <w:rPr>
          <w:rFonts w:ascii="Times New Roman" w:hAnsi="Times New Roman" w:cs="Times New Roman"/>
          <w:spacing w:val="-6"/>
          <w:sz w:val="21"/>
          <w:szCs w:val="21"/>
        </w:rPr>
        <w:t>3</w:t>
      </w:r>
      <w:r w:rsidR="00E50B38" w:rsidRPr="00072E3E">
        <w:rPr>
          <w:rFonts w:ascii="Times New Roman" w:eastAsia="Times New Roman" w:hAnsi="Times New Roman" w:cs="Times New Roman"/>
          <w:color w:val="17365D" w:themeColor="text2" w:themeShade="BF"/>
          <w:kern w:val="0"/>
          <w:sz w:val="21"/>
          <w:szCs w:val="21"/>
          <w:lang w:eastAsia="ru-RU" w:bidi="ar-SA"/>
        </w:rPr>
        <w:t xml:space="preserve"> </w:t>
      </w:r>
      <w:r w:rsidR="004C38C1" w:rsidRPr="00072E3E">
        <w:rPr>
          <w:rFonts w:ascii="Times New Roman" w:hAnsi="Times New Roman" w:cs="Times New Roman"/>
          <w:spacing w:val="-6"/>
          <w:sz w:val="21"/>
          <w:szCs w:val="22"/>
        </w:rPr>
        <w:t>Обеспечить сохранность и целостность приборов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Потребителя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r w:rsidR="00EB4189" w:rsidRPr="00072E3E">
        <w:rPr>
          <w:rFonts w:ascii="Times New Roman" w:hAnsi="Times New Roman" w:cs="Times New Roman"/>
          <w:spacing w:val="-6"/>
          <w:sz w:val="21"/>
          <w:szCs w:val="22"/>
        </w:rPr>
        <w:t xml:space="preserve"> </w:t>
      </w:r>
    </w:p>
    <w:p w14:paraId="2E60F6AD" w14:textId="77777777" w:rsidR="00DF2593" w:rsidRDefault="00072E3E"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Pr>
          <w:rFonts w:ascii="Times New Roman" w:hAnsi="Times New Roman" w:cs="Times New Roman"/>
          <w:spacing w:val="-6"/>
          <w:sz w:val="21"/>
          <w:szCs w:val="22"/>
        </w:rPr>
        <w:t xml:space="preserve">     </w:t>
      </w:r>
      <w:r w:rsidR="00B06F1B" w:rsidRPr="00072E3E">
        <w:rPr>
          <w:rFonts w:ascii="Times New Roman" w:hAnsi="Times New Roman" w:cs="Times New Roman"/>
          <w:spacing w:val="-6"/>
          <w:sz w:val="21"/>
          <w:szCs w:val="22"/>
        </w:rPr>
        <w:t xml:space="preserve">  </w:t>
      </w:r>
      <w:r w:rsidR="00EB4189" w:rsidRPr="00072E3E">
        <w:rPr>
          <w:rFonts w:ascii="Times New Roman" w:hAnsi="Times New Roman" w:cs="Times New Roman"/>
          <w:spacing w:val="-6"/>
          <w:sz w:val="21"/>
          <w:szCs w:val="22"/>
        </w:rPr>
        <w:t>Потребитель</w:t>
      </w:r>
      <w:r w:rsidR="004C38C1" w:rsidRPr="00072E3E">
        <w:rPr>
          <w:rFonts w:ascii="Times New Roman" w:hAnsi="Times New Roman" w:cs="Times New Roman"/>
          <w:spacing w:val="-6"/>
          <w:sz w:val="21"/>
          <w:szCs w:val="22"/>
        </w:rPr>
        <w:t xml:space="preserve"> в соответствии с законодательст</w:t>
      </w:r>
      <w:r w:rsidR="00EB4189" w:rsidRPr="00072E3E">
        <w:rPr>
          <w:rFonts w:ascii="Times New Roman" w:hAnsi="Times New Roman" w:cs="Times New Roman"/>
          <w:spacing w:val="-6"/>
          <w:sz w:val="21"/>
          <w:szCs w:val="22"/>
        </w:rPr>
        <w:t>вом Российской Федерации обязан</w:t>
      </w:r>
      <w:r w:rsidR="00B06F1B" w:rsidRPr="00072E3E">
        <w:rPr>
          <w:rFonts w:ascii="Times New Roman" w:hAnsi="Times New Roman" w:cs="Times New Roman"/>
          <w:spacing w:val="-6"/>
          <w:sz w:val="21"/>
          <w:szCs w:val="22"/>
        </w:rPr>
        <w:t xml:space="preserve"> возместить С</w:t>
      </w:r>
      <w:r w:rsidR="004C38C1" w:rsidRPr="00072E3E">
        <w:rPr>
          <w:rFonts w:ascii="Times New Roman" w:hAnsi="Times New Roman" w:cs="Times New Roman"/>
          <w:spacing w:val="-6"/>
          <w:sz w:val="21"/>
          <w:szCs w:val="22"/>
        </w:rPr>
        <w:t>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58E41540" w14:textId="77777777" w:rsidR="00D62CC2" w:rsidRPr="00524AC2" w:rsidRDefault="00D62CC2"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3.2.4. Соблюдать предусмотренный Договором и документами о технологическом присоединении режим потребления</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электрической энергии (мощности).</w:t>
      </w:r>
    </w:p>
    <w:p w14:paraId="41102040" w14:textId="77777777" w:rsidR="00D62CC2" w:rsidRPr="00524AC2" w:rsidRDefault="00D62CC2" w:rsidP="00CB0BE9">
      <w:pPr>
        <w:pStyle w:val="210"/>
        <w:widowControl w:val="0"/>
        <w:tabs>
          <w:tab w:val="left" w:pos="567"/>
          <w:tab w:val="left" w:pos="7881"/>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lastRenderedPageBreak/>
        <w:t>3.2.5. При необходимости увеличения мощности электроприемников в точке поставки сверх максимальной, обратиться в Сетевую организацию (Владельцу объектов электросетевого хозяйства).</w:t>
      </w:r>
    </w:p>
    <w:p w14:paraId="22B21596"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3.2.6. Поддерживать в надлежащем техническом состоянии принадлежащие ему </w:t>
      </w:r>
      <w:r w:rsidR="00FF254A" w:rsidRPr="00524AC2">
        <w:rPr>
          <w:rFonts w:ascii="Times New Roman" w:hAnsi="Times New Roman" w:cs="Times New Roman"/>
          <w:spacing w:val="-6"/>
          <w:sz w:val="21"/>
          <w:szCs w:val="22"/>
        </w:rPr>
        <w:t>устройства релейной защиты и автоматики (в том числе устройств</w:t>
      </w:r>
      <w:r w:rsidR="007F4AA0" w:rsidRPr="00524AC2">
        <w:rPr>
          <w:rFonts w:ascii="Times New Roman" w:hAnsi="Times New Roman" w:cs="Times New Roman"/>
          <w:spacing w:val="-6"/>
          <w:sz w:val="21"/>
          <w:szCs w:val="22"/>
        </w:rPr>
        <w:t>а</w:t>
      </w:r>
      <w:r w:rsidR="00FF254A" w:rsidRPr="00524AC2">
        <w:rPr>
          <w:rFonts w:ascii="Times New Roman" w:hAnsi="Times New Roman" w:cs="Times New Roman"/>
          <w:spacing w:val="-6"/>
          <w:sz w:val="21"/>
          <w:szCs w:val="22"/>
        </w:rPr>
        <w:t xml:space="preserve"> релейной защиты, противоаварийной, режимной и сетевой автоматики, устройств</w:t>
      </w:r>
      <w:r w:rsidR="007F4AA0" w:rsidRPr="00524AC2">
        <w:rPr>
          <w:rFonts w:ascii="Times New Roman" w:hAnsi="Times New Roman" w:cs="Times New Roman"/>
          <w:spacing w:val="-6"/>
          <w:sz w:val="21"/>
          <w:szCs w:val="22"/>
        </w:rPr>
        <w:t>а</w:t>
      </w:r>
      <w:r w:rsidR="00FF254A" w:rsidRPr="00524AC2">
        <w:rPr>
          <w:rFonts w:ascii="Times New Roman" w:hAnsi="Times New Roman" w:cs="Times New Roman"/>
          <w:spacing w:val="-6"/>
          <w:sz w:val="21"/>
          <w:szCs w:val="22"/>
        </w:rPr>
        <w:t xml:space="preserve"> регистрации аварийных процессов и событий)</w:t>
      </w:r>
      <w:r w:rsidRPr="00524AC2">
        <w:rPr>
          <w:rFonts w:ascii="Times New Roman" w:hAnsi="Times New Roman" w:cs="Times New Roman"/>
          <w:spacing w:val="-6"/>
          <w:sz w:val="21"/>
          <w:szCs w:val="22"/>
        </w:rPr>
        <w:t xml:space="preserve">,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w:t>
      </w:r>
      <w:r w:rsidR="00CE1915" w:rsidRPr="00524AC2">
        <w:rPr>
          <w:rFonts w:ascii="Times New Roman" w:hAnsi="Times New Roman" w:cs="Times New Roman"/>
          <w:spacing w:val="-6"/>
          <w:sz w:val="21"/>
          <w:szCs w:val="22"/>
        </w:rPr>
        <w:t xml:space="preserve">возможность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 </w:t>
      </w:r>
      <w:r w:rsidRPr="00524AC2">
        <w:rPr>
          <w:rFonts w:ascii="Times New Roman" w:hAnsi="Times New Roman" w:cs="Times New Roman"/>
          <w:spacing w:val="-6"/>
          <w:sz w:val="21"/>
          <w:szCs w:val="22"/>
        </w:rPr>
        <w:t>поддерж</w:t>
      </w:r>
      <w:r w:rsidR="00410030" w:rsidRPr="00524AC2">
        <w:rPr>
          <w:rFonts w:ascii="Times New Roman" w:hAnsi="Times New Roman" w:cs="Times New Roman"/>
          <w:spacing w:val="-6"/>
          <w:sz w:val="21"/>
          <w:szCs w:val="22"/>
        </w:rPr>
        <w:t>ивать</w:t>
      </w:r>
      <w:r w:rsidRPr="00524AC2">
        <w:rPr>
          <w:rFonts w:ascii="Times New Roman" w:hAnsi="Times New Roman" w:cs="Times New Roman"/>
          <w:spacing w:val="-6"/>
          <w:sz w:val="21"/>
          <w:szCs w:val="22"/>
        </w:rPr>
        <w:t xml:space="preserve"> установленны</w:t>
      </w:r>
      <w:r w:rsidR="00410030" w:rsidRPr="00524AC2">
        <w:rPr>
          <w:rFonts w:ascii="Times New Roman" w:hAnsi="Times New Roman" w:cs="Times New Roman"/>
          <w:spacing w:val="-6"/>
          <w:sz w:val="21"/>
          <w:szCs w:val="22"/>
        </w:rPr>
        <w:t>е</w:t>
      </w:r>
      <w:r w:rsidRPr="00524AC2">
        <w:rPr>
          <w:rFonts w:ascii="Times New Roman" w:hAnsi="Times New Roman" w:cs="Times New Roman"/>
          <w:spacing w:val="-6"/>
          <w:sz w:val="21"/>
          <w:szCs w:val="22"/>
        </w:rPr>
        <w:t xml:space="preserve"> автономны</w:t>
      </w:r>
      <w:r w:rsidR="00410030" w:rsidRPr="00524AC2">
        <w:rPr>
          <w:rFonts w:ascii="Times New Roman" w:hAnsi="Times New Roman" w:cs="Times New Roman"/>
          <w:spacing w:val="-6"/>
          <w:sz w:val="21"/>
          <w:szCs w:val="22"/>
        </w:rPr>
        <w:t>е</w:t>
      </w:r>
      <w:r w:rsidRPr="00524AC2">
        <w:rPr>
          <w:rFonts w:ascii="Times New Roman" w:hAnsi="Times New Roman" w:cs="Times New Roman"/>
          <w:spacing w:val="-6"/>
          <w:sz w:val="21"/>
          <w:szCs w:val="22"/>
        </w:rPr>
        <w:t xml:space="preserve"> резервны</w:t>
      </w:r>
      <w:r w:rsidR="00410030" w:rsidRPr="00524AC2">
        <w:rPr>
          <w:rFonts w:ascii="Times New Roman" w:hAnsi="Times New Roman" w:cs="Times New Roman"/>
          <w:spacing w:val="-6"/>
          <w:sz w:val="21"/>
          <w:szCs w:val="22"/>
        </w:rPr>
        <w:t>е</w:t>
      </w:r>
      <w:r w:rsidRPr="00524AC2">
        <w:rPr>
          <w:rFonts w:ascii="Times New Roman" w:hAnsi="Times New Roman" w:cs="Times New Roman"/>
          <w:spacing w:val="-6"/>
          <w:sz w:val="21"/>
          <w:szCs w:val="22"/>
        </w:rPr>
        <w:t xml:space="preserve"> источник</w:t>
      </w:r>
      <w:r w:rsidR="00410030" w:rsidRPr="00524AC2">
        <w:rPr>
          <w:rFonts w:ascii="Times New Roman" w:hAnsi="Times New Roman" w:cs="Times New Roman"/>
          <w:spacing w:val="-6"/>
          <w:sz w:val="21"/>
          <w:szCs w:val="22"/>
        </w:rPr>
        <w:t>и</w:t>
      </w:r>
      <w:r w:rsidRPr="00524AC2">
        <w:rPr>
          <w:rFonts w:ascii="Times New Roman" w:hAnsi="Times New Roman" w:cs="Times New Roman"/>
          <w:spacing w:val="-6"/>
          <w:sz w:val="21"/>
          <w:szCs w:val="22"/>
        </w:rPr>
        <w:t xml:space="preserve"> питания в состоянии готовности к использованию при возникновении </w:t>
      </w:r>
      <w:proofErr w:type="spellStart"/>
      <w:r w:rsidRPr="00524AC2">
        <w:rPr>
          <w:rFonts w:ascii="Times New Roman" w:hAnsi="Times New Roman" w:cs="Times New Roman"/>
          <w:spacing w:val="-6"/>
          <w:sz w:val="21"/>
          <w:szCs w:val="22"/>
        </w:rPr>
        <w:t>внерегламентных</w:t>
      </w:r>
      <w:proofErr w:type="spellEnd"/>
      <w:r w:rsidRPr="00524AC2">
        <w:rPr>
          <w:rFonts w:ascii="Times New Roman" w:hAnsi="Times New Roman" w:cs="Times New Roman"/>
          <w:spacing w:val="-6"/>
          <w:sz w:val="21"/>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14:paraId="24F2E945"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3.2.7. Осуществлять эксплуатацию принадлежащих ему энергопринимающих устройств в соответствии с правилами технической эксплуатации, техники безопасности и</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оперативно-диспетчерского управления.</w:t>
      </w:r>
    </w:p>
    <w:p w14:paraId="15EBC460"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3.2.8.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(или) аварийной брони.</w:t>
      </w:r>
    </w:p>
    <w:p w14:paraId="10D95538"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3.2.9.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w:t>
      </w:r>
      <w:r w:rsidR="00287FF0" w:rsidRPr="00287FF0">
        <w:rPr>
          <w:rFonts w:ascii="Times New Roman" w:hAnsi="Times New Roman" w:cs="Times New Roman"/>
          <w:spacing w:val="-6"/>
          <w:sz w:val="21"/>
          <w:szCs w:val="22"/>
        </w:rPr>
        <w:t>или соответствующим документом о технологическом присоединении</w:t>
      </w:r>
      <w:r w:rsidR="00287FF0"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14:paraId="7CA6FD9D"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3.2.10. Выполнять требо</w:t>
      </w:r>
      <w:r w:rsidR="00287FF0">
        <w:rPr>
          <w:rFonts w:ascii="Times New Roman" w:hAnsi="Times New Roman" w:cs="Times New Roman"/>
          <w:spacing w:val="-6"/>
          <w:sz w:val="21"/>
          <w:szCs w:val="22"/>
        </w:rPr>
        <w:t xml:space="preserve">вания Сетевой организации и (или) </w:t>
      </w:r>
      <w:r w:rsidRPr="00524AC2">
        <w:rPr>
          <w:rFonts w:ascii="Times New Roman" w:hAnsi="Times New Roman" w:cs="Times New Roman"/>
          <w:spacing w:val="-6"/>
          <w:sz w:val="21"/>
          <w:szCs w:val="22"/>
        </w:rPr>
        <w:t>Владельца объ</w:t>
      </w:r>
      <w:r w:rsidR="00287FF0">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субъекта оперативно-диспетчерского управления, Поставщика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 (или) частичного ограничения режима потребления.</w:t>
      </w:r>
    </w:p>
    <w:p w14:paraId="2D5C59AF"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3.2.11. Пред</w:t>
      </w:r>
      <w:r w:rsidR="00616EAF">
        <w:rPr>
          <w:rFonts w:ascii="Times New Roman" w:hAnsi="Times New Roman" w:cs="Times New Roman"/>
          <w:spacing w:val="-6"/>
          <w:sz w:val="21"/>
          <w:szCs w:val="22"/>
        </w:rPr>
        <w:t xml:space="preserve">ставлять в Сетевую организацию и (или) </w:t>
      </w:r>
      <w:r w:rsidRPr="00524AC2">
        <w:rPr>
          <w:rFonts w:ascii="Times New Roman" w:hAnsi="Times New Roman" w:cs="Times New Roman"/>
          <w:spacing w:val="-6"/>
          <w:sz w:val="21"/>
          <w:szCs w:val="22"/>
        </w:rPr>
        <w:t>Владельцу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4AE96CE9" w14:textId="77777777" w:rsidR="00D62CC2" w:rsidRPr="00524AC2" w:rsidRDefault="00D62CC2" w:rsidP="00CB0BE9">
      <w:pPr>
        <w:pStyle w:val="ConsPlusNormal"/>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3.2.12. Незамедлительно инф</w:t>
      </w:r>
      <w:r w:rsidR="00616EAF">
        <w:rPr>
          <w:rFonts w:ascii="Times New Roman" w:hAnsi="Times New Roman" w:cs="Times New Roman"/>
          <w:spacing w:val="-6"/>
          <w:sz w:val="21"/>
          <w:szCs w:val="22"/>
        </w:rPr>
        <w:t xml:space="preserve">ормировать Сетевую организацию и (или) </w:t>
      </w:r>
      <w:r w:rsidRPr="00524AC2">
        <w:rPr>
          <w:rFonts w:ascii="Times New Roman" w:hAnsi="Times New Roman" w:cs="Times New Roman"/>
          <w:spacing w:val="-6"/>
          <w:sz w:val="21"/>
          <w:szCs w:val="22"/>
        </w:rPr>
        <w:t>Владельца объ</w:t>
      </w:r>
      <w:r w:rsidR="009E2092">
        <w:rPr>
          <w:rFonts w:ascii="Times New Roman" w:hAnsi="Times New Roman" w:cs="Times New Roman"/>
          <w:spacing w:val="-6"/>
          <w:sz w:val="21"/>
          <w:szCs w:val="22"/>
        </w:rPr>
        <w:t>ектов электросетевого хозяйства</w:t>
      </w:r>
      <w:r w:rsidR="00BE1399" w:rsidRPr="00524AC2">
        <w:rPr>
          <w:rFonts w:ascii="Times New Roman" w:hAnsi="Times New Roman" w:cs="Times New Roman"/>
          <w:spacing w:val="-6"/>
          <w:sz w:val="21"/>
          <w:szCs w:val="22"/>
        </w:rPr>
        <w:t xml:space="preserve"> и Поставщика</w:t>
      </w:r>
      <w:r w:rsidRPr="00524AC2">
        <w:rPr>
          <w:rFonts w:ascii="Times New Roman" w:hAnsi="Times New Roman" w:cs="Times New Roman"/>
          <w:spacing w:val="-6"/>
          <w:sz w:val="21"/>
          <w:szCs w:val="22"/>
        </w:rPr>
        <w:t xml:space="preserve"> об аварийных ситуациях на энергетических объектах Потребителя, плановом, текущем и капитальном ремонте на них.</w:t>
      </w:r>
    </w:p>
    <w:p w14:paraId="7803F46B"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3.2.13. Инф</w:t>
      </w:r>
      <w:r w:rsidR="00616EAF">
        <w:rPr>
          <w:rFonts w:ascii="Times New Roman" w:hAnsi="Times New Roman" w:cs="Times New Roman"/>
          <w:spacing w:val="-6"/>
          <w:sz w:val="21"/>
          <w:szCs w:val="22"/>
        </w:rPr>
        <w:t xml:space="preserve">ормировать Сетевую организацию и (или) </w:t>
      </w:r>
      <w:r w:rsidRPr="00524AC2">
        <w:rPr>
          <w:rFonts w:ascii="Times New Roman" w:hAnsi="Times New Roman" w:cs="Times New Roman"/>
          <w:spacing w:val="-6"/>
          <w:sz w:val="21"/>
          <w:szCs w:val="22"/>
        </w:rPr>
        <w:t>Владельца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которые могут быть отключены устройствами противоаварийной автоматики.</w:t>
      </w:r>
    </w:p>
    <w:p w14:paraId="4AC49B8A" w14:textId="77777777" w:rsidR="00B57CB5"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3.2.14. Незамедлительн</w:t>
      </w:r>
      <w:r w:rsidR="00616EAF">
        <w:rPr>
          <w:rFonts w:ascii="Times New Roman" w:hAnsi="Times New Roman" w:cs="Times New Roman"/>
          <w:spacing w:val="-6"/>
          <w:sz w:val="21"/>
          <w:szCs w:val="22"/>
        </w:rPr>
        <w:t xml:space="preserve">о сообщать Сетевой организации и (или) </w:t>
      </w:r>
      <w:r w:rsidRPr="00524AC2">
        <w:rPr>
          <w:rFonts w:ascii="Times New Roman" w:hAnsi="Times New Roman" w:cs="Times New Roman"/>
          <w:spacing w:val="-6"/>
          <w:sz w:val="21"/>
          <w:szCs w:val="22"/>
        </w:rPr>
        <w:t>Владельцу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w:t>
      </w:r>
      <w:r w:rsidR="00BE1399" w:rsidRPr="00524AC2">
        <w:rPr>
          <w:rFonts w:ascii="Times New Roman" w:hAnsi="Times New Roman" w:cs="Times New Roman"/>
          <w:spacing w:val="-6"/>
          <w:sz w:val="21"/>
          <w:szCs w:val="22"/>
        </w:rPr>
        <w:t>и Поставщик</w:t>
      </w:r>
      <w:r w:rsidR="004624CB" w:rsidRPr="00524AC2">
        <w:rPr>
          <w:rFonts w:ascii="Times New Roman" w:hAnsi="Times New Roman" w:cs="Times New Roman"/>
          <w:spacing w:val="-6"/>
          <w:sz w:val="21"/>
          <w:szCs w:val="22"/>
        </w:rPr>
        <w:t>у</w:t>
      </w:r>
      <w:r w:rsidR="00BE1399"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обо всех нарушениях схемы учета и неисправностях в работе расчетных приборов учета, о нарушениях защитных и опломбированных устройств. Выполнять технически обоснованные п</w:t>
      </w:r>
      <w:r w:rsidR="00616EAF">
        <w:rPr>
          <w:rFonts w:ascii="Times New Roman" w:hAnsi="Times New Roman" w:cs="Times New Roman"/>
          <w:spacing w:val="-6"/>
          <w:sz w:val="21"/>
          <w:szCs w:val="22"/>
        </w:rPr>
        <w:t xml:space="preserve">редписания Сетевой организации и (или) </w:t>
      </w:r>
      <w:r w:rsidRPr="00524AC2">
        <w:rPr>
          <w:rFonts w:ascii="Times New Roman" w:hAnsi="Times New Roman" w:cs="Times New Roman"/>
          <w:spacing w:val="-6"/>
          <w:sz w:val="21"/>
          <w:szCs w:val="22"/>
        </w:rPr>
        <w:t>Владельца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по приведению схем учета в соответствие с нормами, правилами и требованиями действующего законодательства РФ. </w:t>
      </w:r>
    </w:p>
    <w:p w14:paraId="738FE1E9" w14:textId="77777777" w:rsidR="00B51689" w:rsidRPr="00524AC2" w:rsidRDefault="00B57CB5"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3.2.15. </w:t>
      </w:r>
      <w:r w:rsidR="00584FF1" w:rsidRPr="00524AC2">
        <w:rPr>
          <w:rFonts w:ascii="Times New Roman" w:hAnsi="Times New Roman" w:cs="Times New Roman"/>
          <w:spacing w:val="-6"/>
          <w:sz w:val="21"/>
          <w:szCs w:val="22"/>
        </w:rPr>
        <w:t>В случае покупки Поставщиком электрической энергии на оптовом рынке электрической энергии и мощности в</w:t>
      </w:r>
      <w:r w:rsidR="00AF7730" w:rsidRPr="00524AC2">
        <w:rPr>
          <w:rFonts w:ascii="Times New Roman" w:hAnsi="Times New Roman" w:cs="Times New Roman"/>
          <w:spacing w:val="-6"/>
          <w:sz w:val="21"/>
          <w:szCs w:val="22"/>
        </w:rPr>
        <w:t xml:space="preserve">осстанавливать </w:t>
      </w:r>
      <w:r w:rsidR="00584FF1" w:rsidRPr="00524AC2">
        <w:rPr>
          <w:rFonts w:ascii="Times New Roman" w:hAnsi="Times New Roman" w:cs="Times New Roman"/>
          <w:spacing w:val="-6"/>
          <w:sz w:val="21"/>
          <w:szCs w:val="22"/>
        </w:rPr>
        <w:t xml:space="preserve">работу приборов учета и измерительных трансформаторов, компонентов, связанных со сбором, обработкой и удаленной передачей показаний приборов учета в сроки, установленные правилами оптового рынка, </w:t>
      </w:r>
      <w:r w:rsidR="00A35ABD" w:rsidRPr="00524AC2">
        <w:rPr>
          <w:rFonts w:ascii="Times New Roman" w:hAnsi="Times New Roman" w:cs="Times New Roman"/>
          <w:spacing w:val="-6"/>
          <w:sz w:val="21"/>
          <w:szCs w:val="22"/>
        </w:rPr>
        <w:t xml:space="preserve">а также </w:t>
      </w:r>
      <w:r w:rsidR="00AF7730" w:rsidRPr="00524AC2">
        <w:rPr>
          <w:rFonts w:ascii="Times New Roman" w:hAnsi="Times New Roman" w:cs="Times New Roman"/>
          <w:spacing w:val="-6"/>
          <w:sz w:val="21"/>
          <w:szCs w:val="22"/>
        </w:rPr>
        <w:t xml:space="preserve">предварительно </w:t>
      </w:r>
      <w:r w:rsidR="001962A2" w:rsidRPr="00524AC2">
        <w:rPr>
          <w:rFonts w:ascii="Times New Roman" w:hAnsi="Times New Roman" w:cs="Times New Roman"/>
          <w:spacing w:val="-6"/>
          <w:sz w:val="21"/>
          <w:szCs w:val="22"/>
        </w:rPr>
        <w:t xml:space="preserve">согласовать с Поставщиком </w:t>
      </w:r>
      <w:r w:rsidR="0006049D" w:rsidRPr="00524AC2">
        <w:rPr>
          <w:rFonts w:ascii="Times New Roman" w:hAnsi="Times New Roman" w:cs="Times New Roman"/>
          <w:spacing w:val="-6"/>
          <w:sz w:val="21"/>
          <w:szCs w:val="22"/>
        </w:rPr>
        <w:t xml:space="preserve">их </w:t>
      </w:r>
      <w:r w:rsidR="00F55419" w:rsidRPr="00524AC2">
        <w:rPr>
          <w:rFonts w:ascii="Times New Roman" w:hAnsi="Times New Roman" w:cs="Times New Roman"/>
          <w:spacing w:val="-6"/>
          <w:sz w:val="21"/>
          <w:szCs w:val="22"/>
        </w:rPr>
        <w:t>замену</w:t>
      </w:r>
      <w:r w:rsidR="008D0F59" w:rsidRPr="00524AC2">
        <w:rPr>
          <w:rFonts w:ascii="Times New Roman" w:hAnsi="Times New Roman" w:cs="Times New Roman"/>
          <w:spacing w:val="-6"/>
          <w:sz w:val="21"/>
          <w:szCs w:val="22"/>
        </w:rPr>
        <w:t>.</w:t>
      </w:r>
    </w:p>
    <w:p w14:paraId="71DA8D3F"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3.2.1</w:t>
      </w:r>
      <w:r w:rsidR="00B57CB5" w:rsidRPr="00524AC2">
        <w:rPr>
          <w:rFonts w:ascii="Times New Roman" w:hAnsi="Times New Roman" w:cs="Times New Roman"/>
          <w:spacing w:val="-6"/>
          <w:sz w:val="21"/>
          <w:szCs w:val="22"/>
        </w:rPr>
        <w:t>6</w:t>
      </w:r>
      <w:r w:rsidR="00616EAF">
        <w:rPr>
          <w:rFonts w:ascii="Times New Roman" w:hAnsi="Times New Roman" w:cs="Times New Roman"/>
          <w:spacing w:val="-6"/>
          <w:sz w:val="21"/>
          <w:szCs w:val="22"/>
        </w:rPr>
        <w:t xml:space="preserve">. Сообщать Сетевой организации и (или) </w:t>
      </w:r>
      <w:r w:rsidRPr="00524AC2">
        <w:rPr>
          <w:rFonts w:ascii="Times New Roman" w:hAnsi="Times New Roman" w:cs="Times New Roman"/>
          <w:spacing w:val="-6"/>
          <w:sz w:val="21"/>
          <w:szCs w:val="22"/>
        </w:rPr>
        <w:t>Владельцу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w:t>
      </w:r>
      <w:r w:rsidR="00BE1399" w:rsidRPr="00524AC2">
        <w:rPr>
          <w:rFonts w:ascii="Times New Roman" w:hAnsi="Times New Roman" w:cs="Times New Roman"/>
          <w:spacing w:val="-6"/>
          <w:sz w:val="21"/>
          <w:szCs w:val="22"/>
        </w:rPr>
        <w:t>и Поставщик</w:t>
      </w:r>
      <w:r w:rsidR="004624CB" w:rsidRPr="00524AC2">
        <w:rPr>
          <w:rFonts w:ascii="Times New Roman" w:hAnsi="Times New Roman" w:cs="Times New Roman"/>
          <w:spacing w:val="-6"/>
          <w:sz w:val="21"/>
          <w:szCs w:val="22"/>
        </w:rPr>
        <w:t>у</w:t>
      </w:r>
      <w:r w:rsidR="00BE1399"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обо всех неисправностях оборудования, прин</w:t>
      </w:r>
      <w:r w:rsidR="00616EAF">
        <w:rPr>
          <w:rFonts w:ascii="Times New Roman" w:hAnsi="Times New Roman" w:cs="Times New Roman"/>
          <w:spacing w:val="-6"/>
          <w:sz w:val="21"/>
          <w:szCs w:val="22"/>
        </w:rPr>
        <w:t xml:space="preserve">адлежащего Сетевой организации и (или) </w:t>
      </w:r>
      <w:r w:rsidRPr="00524AC2">
        <w:rPr>
          <w:rFonts w:ascii="Times New Roman" w:hAnsi="Times New Roman" w:cs="Times New Roman"/>
          <w:spacing w:val="-6"/>
          <w:sz w:val="21"/>
          <w:szCs w:val="22"/>
        </w:rPr>
        <w:t>Владельцу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находящегося в помещении или на территории Потребителя.</w:t>
      </w:r>
    </w:p>
    <w:p w14:paraId="68698F6A" w14:textId="77777777" w:rsidR="00525471" w:rsidRPr="00524AC2" w:rsidRDefault="00072E3E" w:rsidP="00852156">
      <w:pPr>
        <w:pStyle w:val="a0"/>
        <w:widowControl w:val="0"/>
        <w:spacing w:line="220" w:lineRule="exact"/>
        <w:rPr>
          <w:rFonts w:ascii="Times New Roman" w:hAnsi="Times New Roman" w:cs="Times New Roman"/>
          <w:spacing w:val="-6"/>
          <w:sz w:val="21"/>
          <w:szCs w:val="22"/>
        </w:rPr>
      </w:pPr>
      <w:r>
        <w:rPr>
          <w:rFonts w:ascii="Times New Roman" w:hAnsi="Times New Roman" w:cs="Times New Roman"/>
          <w:spacing w:val="-6"/>
          <w:sz w:val="21"/>
          <w:szCs w:val="22"/>
        </w:rPr>
        <w:t xml:space="preserve">            </w:t>
      </w:r>
      <w:r w:rsidR="00D62CC2" w:rsidRPr="00072E3E">
        <w:rPr>
          <w:rFonts w:ascii="Times New Roman" w:hAnsi="Times New Roman" w:cs="Times New Roman"/>
          <w:spacing w:val="-6"/>
          <w:sz w:val="21"/>
          <w:szCs w:val="22"/>
        </w:rPr>
        <w:t>3.2.1</w:t>
      </w:r>
      <w:r w:rsidR="00B57CB5" w:rsidRPr="00072E3E">
        <w:rPr>
          <w:rFonts w:ascii="Times New Roman" w:hAnsi="Times New Roman" w:cs="Times New Roman"/>
          <w:spacing w:val="-6"/>
          <w:sz w:val="21"/>
          <w:szCs w:val="22"/>
        </w:rPr>
        <w:t>7</w:t>
      </w:r>
      <w:r w:rsidR="00D62CC2" w:rsidRPr="00072E3E">
        <w:rPr>
          <w:rFonts w:ascii="Times New Roman" w:hAnsi="Times New Roman" w:cs="Times New Roman"/>
          <w:spacing w:val="-6"/>
          <w:sz w:val="21"/>
          <w:szCs w:val="22"/>
        </w:rPr>
        <w:t>. Беспрепятственно допускать уполномоченных представителей Поставщика и (</w:t>
      </w:r>
      <w:r w:rsidR="00616EAF" w:rsidRPr="00072E3E">
        <w:rPr>
          <w:rFonts w:ascii="Times New Roman" w:hAnsi="Times New Roman" w:cs="Times New Roman"/>
          <w:spacing w:val="-6"/>
          <w:sz w:val="21"/>
          <w:szCs w:val="22"/>
        </w:rPr>
        <w:t xml:space="preserve">или) Сетевой организации и (или) </w:t>
      </w:r>
      <w:r w:rsidR="00D62CC2" w:rsidRPr="00072E3E">
        <w:rPr>
          <w:rFonts w:ascii="Times New Roman" w:hAnsi="Times New Roman" w:cs="Times New Roman"/>
          <w:spacing w:val="-6"/>
          <w:sz w:val="21"/>
          <w:szCs w:val="22"/>
        </w:rPr>
        <w:t>Владельца объ</w:t>
      </w:r>
      <w:r w:rsidR="00616EAF" w:rsidRPr="00072E3E">
        <w:rPr>
          <w:rFonts w:ascii="Times New Roman" w:hAnsi="Times New Roman" w:cs="Times New Roman"/>
          <w:spacing w:val="-6"/>
          <w:sz w:val="21"/>
          <w:szCs w:val="22"/>
        </w:rPr>
        <w:t>ектов электросетевого хозяйства</w:t>
      </w:r>
      <w:r w:rsidR="00D62CC2" w:rsidRPr="00072E3E">
        <w:rPr>
          <w:rFonts w:ascii="Times New Roman" w:hAnsi="Times New Roman" w:cs="Times New Roman"/>
          <w:spacing w:val="-6"/>
          <w:sz w:val="21"/>
          <w:szCs w:val="22"/>
        </w:rPr>
        <w:t xml:space="preserve"> к </w:t>
      </w:r>
      <w:r w:rsidR="006B0AE4" w:rsidRPr="00072E3E">
        <w:rPr>
          <w:rFonts w:ascii="Times New Roman" w:hAnsi="Times New Roman" w:cs="Times New Roman"/>
          <w:spacing w:val="-6"/>
          <w:sz w:val="21"/>
          <w:szCs w:val="22"/>
        </w:rPr>
        <w:t xml:space="preserve">месту установки </w:t>
      </w:r>
      <w:r w:rsidR="00D62CC2" w:rsidRPr="00072E3E">
        <w:rPr>
          <w:rFonts w:ascii="Times New Roman" w:hAnsi="Times New Roman" w:cs="Times New Roman"/>
          <w:spacing w:val="-6"/>
          <w:sz w:val="21"/>
          <w:szCs w:val="22"/>
        </w:rPr>
        <w:t>прибор</w:t>
      </w:r>
      <w:r w:rsidR="006B0AE4" w:rsidRPr="00072E3E">
        <w:rPr>
          <w:rFonts w:ascii="Times New Roman" w:hAnsi="Times New Roman" w:cs="Times New Roman"/>
          <w:spacing w:val="-6"/>
          <w:sz w:val="21"/>
          <w:szCs w:val="22"/>
        </w:rPr>
        <w:t xml:space="preserve">ов  </w:t>
      </w:r>
      <w:r w:rsidR="00D62CC2" w:rsidRPr="00072E3E">
        <w:rPr>
          <w:rFonts w:ascii="Times New Roman" w:hAnsi="Times New Roman" w:cs="Times New Roman"/>
          <w:spacing w:val="-6"/>
          <w:sz w:val="21"/>
          <w:szCs w:val="22"/>
        </w:rPr>
        <w:t>учета электр</w:t>
      </w:r>
      <w:r w:rsidR="006B0AE4" w:rsidRPr="00072E3E">
        <w:rPr>
          <w:rFonts w:ascii="Times New Roman" w:hAnsi="Times New Roman" w:cs="Times New Roman"/>
          <w:spacing w:val="-6"/>
          <w:sz w:val="21"/>
          <w:szCs w:val="22"/>
        </w:rPr>
        <w:t xml:space="preserve">ической </w:t>
      </w:r>
      <w:r w:rsidR="00D62CC2" w:rsidRPr="00072E3E">
        <w:rPr>
          <w:rFonts w:ascii="Times New Roman" w:hAnsi="Times New Roman" w:cs="Times New Roman"/>
          <w:spacing w:val="-6"/>
          <w:sz w:val="21"/>
          <w:szCs w:val="22"/>
        </w:rPr>
        <w:t>энергии (мощности), установленным в электроустановках Потребителя, в целях осуществления контроля по приборам учета за соблюдением установленных режимов потребления электр</w:t>
      </w:r>
      <w:r w:rsidR="005166F1">
        <w:rPr>
          <w:rFonts w:ascii="Times New Roman" w:hAnsi="Times New Roman" w:cs="Times New Roman"/>
          <w:spacing w:val="-6"/>
          <w:sz w:val="21"/>
          <w:szCs w:val="22"/>
        </w:rPr>
        <w:t xml:space="preserve">ической </w:t>
      </w:r>
      <w:r w:rsidR="00D62CC2" w:rsidRPr="00072E3E">
        <w:rPr>
          <w:rFonts w:ascii="Times New Roman" w:hAnsi="Times New Roman" w:cs="Times New Roman"/>
          <w:spacing w:val="-6"/>
          <w:sz w:val="21"/>
          <w:szCs w:val="22"/>
        </w:rPr>
        <w:t xml:space="preserve">энергии (мощности), проведения замеров качества электроэнергии, </w:t>
      </w:r>
      <w:r w:rsidR="006B0AE4" w:rsidRPr="00072E3E">
        <w:rPr>
          <w:rFonts w:ascii="Times New Roman" w:hAnsi="Times New Roman" w:cs="Times New Roman"/>
          <w:spacing w:val="-6"/>
          <w:sz w:val="21"/>
          <w:szCs w:val="22"/>
        </w:rPr>
        <w:t>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r w:rsidR="00D62CC2" w:rsidRPr="00072E3E">
        <w:rPr>
          <w:rFonts w:ascii="Times New Roman" w:hAnsi="Times New Roman" w:cs="Times New Roman"/>
          <w:spacing w:val="-6"/>
          <w:sz w:val="21"/>
          <w:szCs w:val="22"/>
        </w:rPr>
        <w:t>, проверок соблюдения технических требований</w:t>
      </w:r>
      <w:r w:rsidR="006B0AE4" w:rsidRPr="00072E3E">
        <w:rPr>
          <w:rFonts w:ascii="Times New Roman" w:hAnsi="Times New Roman" w:cs="Times New Roman"/>
          <w:spacing w:val="-6"/>
          <w:sz w:val="21"/>
          <w:szCs w:val="22"/>
        </w:rPr>
        <w:t>.</w:t>
      </w:r>
      <w:r w:rsidR="00D62CC2" w:rsidRPr="00072E3E">
        <w:rPr>
          <w:rFonts w:ascii="Times New Roman" w:hAnsi="Times New Roman" w:cs="Times New Roman"/>
          <w:spacing w:val="-6"/>
          <w:sz w:val="21"/>
          <w:szCs w:val="22"/>
        </w:rPr>
        <w:t xml:space="preserve"> </w:t>
      </w:r>
    </w:p>
    <w:p w14:paraId="34AFB425"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3.2.1</w:t>
      </w:r>
      <w:r w:rsidR="00B57CB5" w:rsidRPr="00524AC2">
        <w:rPr>
          <w:rFonts w:ascii="Times New Roman" w:hAnsi="Times New Roman" w:cs="Times New Roman"/>
          <w:spacing w:val="-6"/>
          <w:sz w:val="21"/>
          <w:szCs w:val="22"/>
        </w:rPr>
        <w:t>8</w:t>
      </w:r>
      <w:r w:rsidRPr="00524AC2">
        <w:rPr>
          <w:rFonts w:ascii="Times New Roman" w:hAnsi="Times New Roman" w:cs="Times New Roman"/>
          <w:spacing w:val="-6"/>
          <w:sz w:val="21"/>
          <w:szCs w:val="22"/>
        </w:rPr>
        <w:t>. Обеспечить доступ уполномоченных представителей Поставщи</w:t>
      </w:r>
      <w:r w:rsidR="00616EAF">
        <w:rPr>
          <w:rFonts w:ascii="Times New Roman" w:hAnsi="Times New Roman" w:cs="Times New Roman"/>
          <w:spacing w:val="-6"/>
          <w:sz w:val="21"/>
          <w:szCs w:val="22"/>
        </w:rPr>
        <w:t xml:space="preserve">ка и (или) Сетевой организации и (или) </w:t>
      </w:r>
      <w:r w:rsidRPr="00524AC2">
        <w:rPr>
          <w:rFonts w:ascii="Times New Roman" w:hAnsi="Times New Roman" w:cs="Times New Roman"/>
          <w:spacing w:val="-6"/>
          <w:sz w:val="21"/>
          <w:szCs w:val="22"/>
        </w:rPr>
        <w:t>Владельца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к принадлежащим ему энергетическим установкам и энергопринимающим устройствам для осуществления действий по ограничению режима потребления или контроля</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 xml:space="preserve">за введением ограничений в порядке и случаях, предусмотренных </w:t>
      </w:r>
      <w:r w:rsidR="00AE488E" w:rsidRPr="00524AC2">
        <w:rPr>
          <w:rFonts w:ascii="Times New Roman" w:hAnsi="Times New Roman" w:cs="Times New Roman"/>
          <w:spacing w:val="-6"/>
          <w:sz w:val="21"/>
          <w:szCs w:val="22"/>
        </w:rPr>
        <w:t>действующим законодательством РФ</w:t>
      </w:r>
      <w:r w:rsidRPr="00524AC2">
        <w:rPr>
          <w:rFonts w:ascii="Times New Roman" w:hAnsi="Times New Roman" w:cs="Times New Roman"/>
          <w:spacing w:val="-6"/>
          <w:sz w:val="21"/>
          <w:szCs w:val="22"/>
        </w:rPr>
        <w:t>.</w:t>
      </w:r>
    </w:p>
    <w:p w14:paraId="539EB2BA"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3.2.1</w:t>
      </w:r>
      <w:r w:rsidR="00B57CB5" w:rsidRPr="00524AC2">
        <w:rPr>
          <w:rFonts w:ascii="Times New Roman" w:hAnsi="Times New Roman" w:cs="Times New Roman"/>
          <w:spacing w:val="-6"/>
          <w:sz w:val="21"/>
          <w:szCs w:val="22"/>
        </w:rPr>
        <w:t>9</w:t>
      </w:r>
      <w:r w:rsidRPr="00524AC2">
        <w:rPr>
          <w:rFonts w:ascii="Times New Roman" w:hAnsi="Times New Roman" w:cs="Times New Roman"/>
          <w:spacing w:val="-6"/>
          <w:sz w:val="21"/>
          <w:szCs w:val="22"/>
        </w:rPr>
        <w:t xml:space="preserve">. </w:t>
      </w:r>
      <w:r w:rsidR="00C42E8A" w:rsidRPr="00524AC2">
        <w:rPr>
          <w:rFonts w:ascii="Times New Roman" w:hAnsi="Times New Roman" w:cs="Times New Roman"/>
          <w:spacing w:val="-6"/>
          <w:sz w:val="21"/>
          <w:szCs w:val="22"/>
        </w:rPr>
        <w:t>По уведомлению Поставщика в соответствии с условиями Договора и действующим законодательством РФ, самостоятельно производить ограничение режима потребления путем отключения собственных электроустановок, а также вводить ограничения режима потребления электрической энергии потребителям, подключенным к объектам электросетевого хозяйства Потребителя, находящихся в договорных отношениях с Поставщиком, в случае нарушения ими условий договора энергоснабжения. П</w:t>
      </w:r>
      <w:r w:rsidR="00616EAF">
        <w:rPr>
          <w:rFonts w:ascii="Times New Roman" w:hAnsi="Times New Roman" w:cs="Times New Roman"/>
          <w:spacing w:val="-6"/>
          <w:sz w:val="21"/>
          <w:szCs w:val="22"/>
        </w:rPr>
        <w:t xml:space="preserve">оставщик и Сетевая организация и (или) </w:t>
      </w:r>
      <w:r w:rsidR="00C42E8A" w:rsidRPr="00524AC2">
        <w:rPr>
          <w:rFonts w:ascii="Times New Roman" w:hAnsi="Times New Roman" w:cs="Times New Roman"/>
          <w:spacing w:val="-6"/>
          <w:sz w:val="21"/>
          <w:szCs w:val="22"/>
        </w:rPr>
        <w:t>Владелец объ</w:t>
      </w:r>
      <w:r w:rsidR="00616EAF">
        <w:rPr>
          <w:rFonts w:ascii="Times New Roman" w:hAnsi="Times New Roman" w:cs="Times New Roman"/>
          <w:spacing w:val="-6"/>
          <w:sz w:val="21"/>
          <w:szCs w:val="22"/>
        </w:rPr>
        <w:t xml:space="preserve">ектов </w:t>
      </w:r>
      <w:r w:rsidR="00616EAF">
        <w:rPr>
          <w:rFonts w:ascii="Times New Roman" w:hAnsi="Times New Roman" w:cs="Times New Roman"/>
          <w:spacing w:val="-6"/>
          <w:sz w:val="21"/>
          <w:szCs w:val="22"/>
        </w:rPr>
        <w:lastRenderedPageBreak/>
        <w:t>электросетевого хозяйства</w:t>
      </w:r>
      <w:r w:rsidR="00C42E8A" w:rsidRPr="00524AC2">
        <w:rPr>
          <w:rFonts w:ascii="Times New Roman" w:hAnsi="Times New Roman" w:cs="Times New Roman"/>
          <w:spacing w:val="-6"/>
          <w:sz w:val="21"/>
          <w:szCs w:val="22"/>
        </w:rPr>
        <w:t xml:space="preserve"> вправе присутствовать при осуществлении потребителем самостоятельного ограничения режима потребления и сн</w:t>
      </w:r>
      <w:r w:rsidR="004624CB" w:rsidRPr="00524AC2">
        <w:rPr>
          <w:rFonts w:ascii="Times New Roman" w:hAnsi="Times New Roman" w:cs="Times New Roman"/>
          <w:spacing w:val="-6"/>
          <w:sz w:val="21"/>
          <w:szCs w:val="22"/>
        </w:rPr>
        <w:t>имать</w:t>
      </w:r>
      <w:r w:rsidR="00C42E8A" w:rsidRPr="00524AC2">
        <w:rPr>
          <w:rFonts w:ascii="Times New Roman" w:hAnsi="Times New Roman" w:cs="Times New Roman"/>
          <w:spacing w:val="-6"/>
          <w:sz w:val="21"/>
          <w:szCs w:val="22"/>
        </w:rPr>
        <w:t xml:space="preserve"> показания приборов учета.</w:t>
      </w:r>
    </w:p>
    <w:p w14:paraId="0A3B67C2"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w:t>
      </w:r>
      <w:r w:rsidR="00B57CB5" w:rsidRPr="00524AC2">
        <w:rPr>
          <w:rFonts w:ascii="Times New Roman" w:hAnsi="Times New Roman" w:cs="Times New Roman"/>
          <w:spacing w:val="-6"/>
          <w:sz w:val="21"/>
          <w:szCs w:val="22"/>
        </w:rPr>
        <w:t>20</w:t>
      </w:r>
      <w:r w:rsidRPr="00524AC2">
        <w:rPr>
          <w:rFonts w:ascii="Times New Roman" w:hAnsi="Times New Roman" w:cs="Times New Roman"/>
          <w:spacing w:val="-6"/>
          <w:sz w:val="21"/>
          <w:szCs w:val="22"/>
        </w:rPr>
        <w:t xml:space="preserve">. </w:t>
      </w:r>
      <w:r w:rsidR="00CB6932" w:rsidRPr="00524AC2">
        <w:rPr>
          <w:rFonts w:ascii="Times New Roman" w:hAnsi="Times New Roman" w:cs="Times New Roman"/>
          <w:spacing w:val="-6"/>
          <w:sz w:val="21"/>
          <w:szCs w:val="22"/>
        </w:rPr>
        <w:t>В случае если ограничение режима потребления электрической энергии (мощности) Потребителя может привести к экономическим, экологическим, социальным последствиям с</w:t>
      </w:r>
      <w:r w:rsidR="00EA0CC3" w:rsidRPr="00524AC2">
        <w:rPr>
          <w:rFonts w:ascii="Times New Roman" w:hAnsi="Times New Roman" w:cs="Times New Roman"/>
          <w:spacing w:val="-6"/>
          <w:sz w:val="21"/>
          <w:szCs w:val="22"/>
        </w:rPr>
        <w:t>оставить (изменить) и согласовать с сетевой организацией акт согласования технологической и (или) аварийной брони</w:t>
      </w:r>
      <w:r w:rsidR="005B7E08" w:rsidRPr="00524AC2">
        <w:rPr>
          <w:rFonts w:ascii="Times New Roman" w:hAnsi="Times New Roman" w:cs="Times New Roman"/>
          <w:spacing w:val="-6"/>
          <w:sz w:val="21"/>
          <w:szCs w:val="22"/>
        </w:rPr>
        <w:t xml:space="preserve"> </w:t>
      </w:r>
      <w:r w:rsidR="003A6640" w:rsidRPr="00524AC2">
        <w:rPr>
          <w:rFonts w:ascii="Times New Roman" w:hAnsi="Times New Roman" w:cs="Times New Roman"/>
          <w:spacing w:val="-6"/>
          <w:sz w:val="21"/>
          <w:szCs w:val="22"/>
        </w:rPr>
        <w:t>(</w:t>
      </w:r>
      <w:r w:rsidR="005B7E08" w:rsidRPr="00524AC2">
        <w:rPr>
          <w:rFonts w:ascii="Times New Roman" w:hAnsi="Times New Roman" w:cs="Times New Roman"/>
          <w:spacing w:val="-6"/>
          <w:sz w:val="21"/>
          <w:szCs w:val="22"/>
        </w:rPr>
        <w:t xml:space="preserve">при отсутствии </w:t>
      </w:r>
      <w:r w:rsidR="003A6640" w:rsidRPr="00524AC2">
        <w:rPr>
          <w:rFonts w:ascii="Times New Roman" w:hAnsi="Times New Roman" w:cs="Times New Roman"/>
          <w:spacing w:val="-6"/>
          <w:sz w:val="21"/>
          <w:szCs w:val="22"/>
        </w:rPr>
        <w:t xml:space="preserve">необходимого </w:t>
      </w:r>
      <w:r w:rsidR="005B7E08" w:rsidRPr="00524AC2">
        <w:rPr>
          <w:rFonts w:ascii="Times New Roman" w:hAnsi="Times New Roman" w:cs="Times New Roman"/>
          <w:spacing w:val="-6"/>
          <w:sz w:val="21"/>
          <w:szCs w:val="22"/>
        </w:rPr>
        <w:t>акта согласования технологической и (или) аварийной брони</w:t>
      </w:r>
      <w:r w:rsidR="003A6640" w:rsidRPr="00524AC2">
        <w:rPr>
          <w:rFonts w:ascii="Times New Roman" w:hAnsi="Times New Roman" w:cs="Times New Roman"/>
          <w:spacing w:val="-6"/>
          <w:sz w:val="21"/>
          <w:szCs w:val="22"/>
        </w:rPr>
        <w:t>)</w:t>
      </w:r>
      <w:r w:rsidR="000C110C" w:rsidRPr="00524AC2">
        <w:rPr>
          <w:rFonts w:ascii="Times New Roman" w:hAnsi="Times New Roman" w:cs="Times New Roman"/>
          <w:spacing w:val="-6"/>
          <w:sz w:val="21"/>
          <w:szCs w:val="22"/>
        </w:rPr>
        <w:t>. П</w:t>
      </w:r>
      <w:r w:rsidR="005B7E08" w:rsidRPr="00524AC2">
        <w:rPr>
          <w:rFonts w:ascii="Times New Roman" w:hAnsi="Times New Roman" w:cs="Times New Roman"/>
          <w:spacing w:val="-6"/>
          <w:sz w:val="21"/>
          <w:szCs w:val="22"/>
        </w:rPr>
        <w:t xml:space="preserve">ередать Поставщику копию акта согласования технологической и (или) аварийной брони </w:t>
      </w:r>
      <w:r w:rsidRPr="00524AC2">
        <w:rPr>
          <w:rFonts w:ascii="Times New Roman" w:hAnsi="Times New Roman" w:cs="Times New Roman"/>
          <w:spacing w:val="-6"/>
          <w:sz w:val="21"/>
          <w:szCs w:val="22"/>
        </w:rPr>
        <w:t xml:space="preserve">не позднее 3 (трех) дней со дня </w:t>
      </w:r>
      <w:r w:rsidR="005B7E08" w:rsidRPr="00524AC2">
        <w:rPr>
          <w:rFonts w:ascii="Times New Roman" w:hAnsi="Times New Roman" w:cs="Times New Roman"/>
          <w:spacing w:val="-6"/>
          <w:sz w:val="21"/>
          <w:szCs w:val="22"/>
        </w:rPr>
        <w:t xml:space="preserve">его </w:t>
      </w:r>
      <w:r w:rsidRPr="00524AC2">
        <w:rPr>
          <w:rFonts w:ascii="Times New Roman" w:hAnsi="Times New Roman" w:cs="Times New Roman"/>
          <w:spacing w:val="-6"/>
          <w:sz w:val="21"/>
          <w:szCs w:val="22"/>
        </w:rPr>
        <w:t>согласования в установленном порядке с Сетевой организацией.</w:t>
      </w:r>
    </w:p>
    <w:p w14:paraId="24083D51"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3.2.2</w:t>
      </w:r>
      <w:r w:rsidR="00B57CB5" w:rsidRPr="00524AC2">
        <w:rPr>
          <w:rFonts w:ascii="Times New Roman" w:hAnsi="Times New Roman" w:cs="Times New Roman"/>
          <w:spacing w:val="-6"/>
          <w:sz w:val="21"/>
          <w:szCs w:val="22"/>
        </w:rPr>
        <w:t>1</w:t>
      </w:r>
      <w:r w:rsidRPr="00524AC2">
        <w:rPr>
          <w:rFonts w:ascii="Times New Roman" w:hAnsi="Times New Roman" w:cs="Times New Roman"/>
          <w:spacing w:val="-6"/>
          <w:sz w:val="21"/>
          <w:szCs w:val="22"/>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6B251CF9"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3.2.2</w:t>
      </w:r>
      <w:r w:rsidR="00B57CB5" w:rsidRPr="00524AC2">
        <w:rPr>
          <w:rFonts w:ascii="Times New Roman" w:hAnsi="Times New Roman" w:cs="Times New Roman"/>
          <w:spacing w:val="-6"/>
          <w:sz w:val="21"/>
          <w:szCs w:val="22"/>
        </w:rPr>
        <w:t>2</w:t>
      </w:r>
      <w:r w:rsidRPr="00524AC2">
        <w:rPr>
          <w:rFonts w:ascii="Times New Roman" w:hAnsi="Times New Roman" w:cs="Times New Roman"/>
          <w:spacing w:val="-6"/>
          <w:sz w:val="21"/>
          <w:szCs w:val="22"/>
        </w:rPr>
        <w:t xml:space="preserve">. </w:t>
      </w:r>
      <w:r w:rsidR="00CA4902" w:rsidRPr="00524AC2">
        <w:rPr>
          <w:rFonts w:ascii="Times New Roman" w:hAnsi="Times New Roman" w:cs="Times New Roman"/>
          <w:spacing w:val="-6"/>
          <w:sz w:val="21"/>
          <w:szCs w:val="22"/>
        </w:rPr>
        <w:t xml:space="preserve">Взаимодействовать с сетевой организацией </w:t>
      </w:r>
      <w:r w:rsidR="00616EAF">
        <w:rPr>
          <w:rFonts w:ascii="Times New Roman" w:hAnsi="Times New Roman" w:cs="Times New Roman"/>
          <w:spacing w:val="-6"/>
          <w:sz w:val="21"/>
          <w:szCs w:val="22"/>
        </w:rPr>
        <w:t xml:space="preserve">и (или) </w:t>
      </w:r>
      <w:r w:rsidR="006F394E" w:rsidRPr="00524AC2">
        <w:rPr>
          <w:rFonts w:ascii="Times New Roman" w:hAnsi="Times New Roman" w:cs="Times New Roman"/>
          <w:spacing w:val="-6"/>
          <w:sz w:val="21"/>
          <w:szCs w:val="22"/>
        </w:rPr>
        <w:t>Владельцем объектов электросе</w:t>
      </w:r>
      <w:r w:rsidR="00616EAF">
        <w:rPr>
          <w:rFonts w:ascii="Times New Roman" w:hAnsi="Times New Roman" w:cs="Times New Roman"/>
          <w:spacing w:val="-6"/>
          <w:sz w:val="21"/>
          <w:szCs w:val="22"/>
        </w:rPr>
        <w:t>тевого хозяйства</w:t>
      </w:r>
      <w:r w:rsidR="006F394E" w:rsidRPr="00524AC2">
        <w:rPr>
          <w:rFonts w:ascii="Times New Roman" w:hAnsi="Times New Roman" w:cs="Times New Roman"/>
          <w:spacing w:val="-6"/>
          <w:sz w:val="21"/>
          <w:szCs w:val="22"/>
        </w:rPr>
        <w:t xml:space="preserve"> </w:t>
      </w:r>
      <w:r w:rsidR="00CA4902" w:rsidRPr="00524AC2">
        <w:rPr>
          <w:rFonts w:ascii="Times New Roman" w:hAnsi="Times New Roman" w:cs="Times New Roman"/>
          <w:spacing w:val="-6"/>
          <w:sz w:val="21"/>
          <w:szCs w:val="22"/>
        </w:rPr>
        <w:t>при организации и осуществлении оперативно-технологического управления в соответствии с Правилами технологического функционирования электроэнергетических систем.</w:t>
      </w:r>
      <w:r w:rsidR="009778BD"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Урегулировать с Сетевой организацией  вопросы оперативно-технологического взаимодействия в соответствии с действующими нормативно-техническими документами, регламентирующими правила безопасности и технической эксплуатации электроустановок, а так же использование электрогенерирующих установок.</w:t>
      </w:r>
    </w:p>
    <w:p w14:paraId="09D5606A"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3.2.2</w:t>
      </w:r>
      <w:r w:rsidR="00B57CB5" w:rsidRPr="00524AC2">
        <w:rPr>
          <w:rFonts w:ascii="Times New Roman" w:hAnsi="Times New Roman" w:cs="Times New Roman"/>
          <w:spacing w:val="-6"/>
          <w:sz w:val="21"/>
          <w:szCs w:val="22"/>
        </w:rPr>
        <w:t>3</w:t>
      </w:r>
      <w:r w:rsidRPr="00524AC2">
        <w:rPr>
          <w:rFonts w:ascii="Times New Roman" w:hAnsi="Times New Roman" w:cs="Times New Roman"/>
          <w:spacing w:val="-6"/>
          <w:sz w:val="21"/>
          <w:szCs w:val="22"/>
        </w:rPr>
        <w:t xml:space="preserve">. </w:t>
      </w:r>
      <w:r w:rsidR="00322EA8" w:rsidRPr="00524AC2">
        <w:rPr>
          <w:rFonts w:ascii="Times New Roman" w:hAnsi="Times New Roman" w:cs="Times New Roman"/>
          <w:spacing w:val="-6"/>
          <w:sz w:val="21"/>
          <w:szCs w:val="22"/>
        </w:rPr>
        <w:t xml:space="preserve">Ежемесячно на 00:00 часов 01 числа месяца, следующего за расчетным, снимать и до </w:t>
      </w:r>
      <w:r w:rsidR="00FE29EF" w:rsidRPr="00524AC2">
        <w:rPr>
          <w:rFonts w:ascii="Times New Roman" w:hAnsi="Times New Roman" w:cs="Times New Roman"/>
          <w:spacing w:val="-6"/>
          <w:sz w:val="21"/>
          <w:szCs w:val="22"/>
        </w:rPr>
        <w:t>12</w:t>
      </w:r>
      <w:r w:rsidR="00322EA8" w:rsidRPr="00524AC2">
        <w:rPr>
          <w:rFonts w:ascii="Times New Roman" w:hAnsi="Times New Roman" w:cs="Times New Roman"/>
          <w:spacing w:val="-6"/>
          <w:sz w:val="21"/>
          <w:szCs w:val="22"/>
        </w:rPr>
        <w:t>:00 часов 01</w:t>
      </w:r>
      <w:r w:rsidR="00C73A68" w:rsidRPr="00524AC2">
        <w:rPr>
          <w:rFonts w:ascii="Times New Roman" w:hAnsi="Times New Roman" w:cs="Times New Roman"/>
          <w:spacing w:val="-6"/>
          <w:sz w:val="21"/>
          <w:szCs w:val="22"/>
        </w:rPr>
        <w:t> </w:t>
      </w:r>
      <w:r w:rsidR="00322EA8" w:rsidRPr="00524AC2">
        <w:rPr>
          <w:rFonts w:ascii="Times New Roman" w:hAnsi="Times New Roman" w:cs="Times New Roman"/>
          <w:spacing w:val="-6"/>
          <w:sz w:val="21"/>
          <w:szCs w:val="22"/>
        </w:rPr>
        <w:t xml:space="preserve">числа месяца, следующего за расчетным, представлять Поставщику показания расчетных приборов учета, в том числе почасовые данные показаний приборов учета за каждый день расчетного периода, в электронном виде на адрес электронной почты: magnitenergo@magnitenergo.ru с последующим оформлением в письменном виде и предоставлением Поставщику в срок до 5 числа месяца, следующего за расчетным, почтой (курьерской доставкой) по адресу Поставщика, указанному в </w:t>
      </w:r>
      <w:r w:rsidR="0063064A" w:rsidRPr="00524AC2">
        <w:rPr>
          <w:rFonts w:ascii="Times New Roman" w:hAnsi="Times New Roman" w:cs="Times New Roman"/>
          <w:spacing w:val="-6"/>
          <w:sz w:val="21"/>
          <w:szCs w:val="22"/>
        </w:rPr>
        <w:t>Д</w:t>
      </w:r>
      <w:r w:rsidR="00322EA8" w:rsidRPr="00524AC2">
        <w:rPr>
          <w:rFonts w:ascii="Times New Roman" w:hAnsi="Times New Roman" w:cs="Times New Roman"/>
          <w:spacing w:val="-6"/>
          <w:sz w:val="21"/>
          <w:szCs w:val="22"/>
        </w:rPr>
        <w:t>оговоре.</w:t>
      </w:r>
    </w:p>
    <w:p w14:paraId="59E081F9"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3.2.2</w:t>
      </w:r>
      <w:r w:rsidR="00B57CB5" w:rsidRPr="00524AC2">
        <w:rPr>
          <w:rFonts w:ascii="Times New Roman" w:hAnsi="Times New Roman" w:cs="Times New Roman"/>
          <w:spacing w:val="-6"/>
          <w:sz w:val="21"/>
          <w:szCs w:val="22"/>
        </w:rPr>
        <w:t>4</w:t>
      </w:r>
      <w:r w:rsidRPr="00524AC2">
        <w:rPr>
          <w:rFonts w:ascii="Times New Roman" w:hAnsi="Times New Roman" w:cs="Times New Roman"/>
          <w:spacing w:val="-6"/>
          <w:sz w:val="21"/>
          <w:szCs w:val="22"/>
        </w:rPr>
        <w:t>. Не менее чем за 30</w:t>
      </w:r>
      <w:r w:rsidR="00C603CD" w:rsidRPr="00524AC2">
        <w:rPr>
          <w:rFonts w:ascii="Times New Roman" w:hAnsi="Times New Roman" w:cs="Times New Roman"/>
          <w:spacing w:val="-6"/>
          <w:sz w:val="21"/>
          <w:szCs w:val="22"/>
        </w:rPr>
        <w:t xml:space="preserve"> (тридцать) календарных</w:t>
      </w:r>
      <w:r w:rsidRPr="00524AC2">
        <w:rPr>
          <w:rFonts w:ascii="Times New Roman" w:hAnsi="Times New Roman" w:cs="Times New Roman"/>
          <w:spacing w:val="-6"/>
          <w:sz w:val="21"/>
          <w:szCs w:val="22"/>
        </w:rPr>
        <w:t xml:space="preserve"> дней до предполагаемой даты исключения точки (точек) поставки, изменения их наименований, переход</w:t>
      </w:r>
      <w:r w:rsidR="00621C41" w:rsidRPr="00524AC2">
        <w:rPr>
          <w:rFonts w:ascii="Times New Roman" w:hAnsi="Times New Roman" w:cs="Times New Roman"/>
          <w:spacing w:val="-6"/>
          <w:sz w:val="21"/>
          <w:szCs w:val="22"/>
        </w:rPr>
        <w:t>а</w:t>
      </w:r>
      <w:r w:rsidRPr="00524AC2">
        <w:rPr>
          <w:rFonts w:ascii="Times New Roman" w:hAnsi="Times New Roman" w:cs="Times New Roman"/>
          <w:spacing w:val="-6"/>
          <w:sz w:val="21"/>
          <w:szCs w:val="22"/>
        </w:rPr>
        <w:t xml:space="preserve"> права собственности или иных прав на них, в письменной форме уведомить Поставщика, способом, подтверждающим факт получения уведомления (указанный 30-дневный срок, начинает исчисляться со следующего дня после получения Поставщиком соответствующего уведомления).</w:t>
      </w:r>
    </w:p>
    <w:p w14:paraId="14E70188" w14:textId="77777777" w:rsidR="00CE2A04" w:rsidRDefault="00D62CC2" w:rsidP="00CE2A04">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3.2.2</w:t>
      </w:r>
      <w:r w:rsidR="00B57CB5" w:rsidRPr="00524AC2">
        <w:rPr>
          <w:rFonts w:ascii="Times New Roman" w:hAnsi="Times New Roman" w:cs="Times New Roman"/>
          <w:spacing w:val="-6"/>
          <w:sz w:val="21"/>
          <w:szCs w:val="22"/>
        </w:rPr>
        <w:t>5</w:t>
      </w:r>
      <w:r w:rsidRPr="00524AC2">
        <w:rPr>
          <w:rFonts w:ascii="Times New Roman" w:hAnsi="Times New Roman" w:cs="Times New Roman"/>
          <w:spacing w:val="-6"/>
          <w:sz w:val="21"/>
          <w:szCs w:val="22"/>
        </w:rPr>
        <w:t>. По требованию Поставщика осуществлять сверку расчетов за потребленную электроэнергию.</w:t>
      </w:r>
      <w:r w:rsidR="00CE2A04">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Возвращать Поставщику надлежащим образом оформленные первичные учетные документы и акты сверки расчетов</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в течение 5-ти рабочих дней с момента их получения.</w:t>
      </w:r>
    </w:p>
    <w:p w14:paraId="7D326A3C" w14:textId="77777777" w:rsidR="00EA7539" w:rsidRPr="00524AC2" w:rsidRDefault="00EA7539" w:rsidP="00CB0BE9">
      <w:pPr>
        <w:pStyle w:val="a0"/>
        <w:widowControl w:val="0"/>
        <w:spacing w:line="220" w:lineRule="exact"/>
        <w:ind w:firstLine="567"/>
        <w:rPr>
          <w:rFonts w:ascii="Times New Roman" w:hAnsi="Times New Roman" w:cs="Times New Roman"/>
          <w:spacing w:val="-6"/>
          <w:sz w:val="21"/>
          <w:szCs w:val="22"/>
        </w:rPr>
      </w:pPr>
      <w:r>
        <w:rPr>
          <w:rFonts w:ascii="Times New Roman" w:hAnsi="Times New Roman" w:cs="Times New Roman"/>
          <w:spacing w:val="-6"/>
          <w:sz w:val="21"/>
          <w:szCs w:val="22"/>
        </w:rPr>
        <w:t>3.2.26. Обеспечить за свой счет надлежащий учет поставляемой электрической энергии (мощности) в соответствии с Договором и действующим законодательством.</w:t>
      </w:r>
    </w:p>
    <w:p w14:paraId="122289F8"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3.2.2</w:t>
      </w:r>
      <w:r w:rsidR="00CE2A04">
        <w:rPr>
          <w:rFonts w:ascii="Times New Roman" w:hAnsi="Times New Roman" w:cs="Times New Roman"/>
          <w:spacing w:val="-6"/>
          <w:sz w:val="21"/>
          <w:szCs w:val="22"/>
        </w:rPr>
        <w:t>7</w:t>
      </w:r>
      <w:r w:rsidRPr="00524AC2">
        <w:rPr>
          <w:rFonts w:ascii="Times New Roman" w:hAnsi="Times New Roman" w:cs="Times New Roman"/>
          <w:spacing w:val="-6"/>
          <w:sz w:val="21"/>
          <w:szCs w:val="22"/>
        </w:rPr>
        <w:t xml:space="preserve">. </w:t>
      </w:r>
      <w:r w:rsidR="001609F2" w:rsidRPr="00072E3E">
        <w:rPr>
          <w:rFonts w:ascii="Times New Roman" w:hAnsi="Times New Roman" w:cs="Times New Roman"/>
          <w:spacing w:val="-6"/>
          <w:sz w:val="21"/>
          <w:szCs w:val="22"/>
        </w:rPr>
        <w:t>Незамедлительно</w:t>
      </w:r>
      <w:r w:rsidR="001609F2" w:rsidRPr="00DA30AB">
        <w:rPr>
          <w:rFonts w:ascii="Times New Roman" w:hAnsi="Times New Roman" w:cs="Times New Roman"/>
          <w:spacing w:val="-6"/>
          <w:sz w:val="21"/>
          <w:szCs w:val="22"/>
        </w:rPr>
        <w:t xml:space="preserve"> </w:t>
      </w:r>
      <w:r w:rsidR="00C173E3" w:rsidRPr="00DA30AB">
        <w:rPr>
          <w:rFonts w:ascii="Times New Roman" w:hAnsi="Times New Roman" w:cs="Times New Roman"/>
          <w:spacing w:val="-6"/>
          <w:sz w:val="21"/>
          <w:szCs w:val="22"/>
        </w:rPr>
        <w:t xml:space="preserve">сообщать </w:t>
      </w:r>
      <w:r w:rsidR="00111326" w:rsidRPr="00DA30AB">
        <w:rPr>
          <w:rFonts w:ascii="Times New Roman" w:hAnsi="Times New Roman" w:cs="Times New Roman"/>
          <w:spacing w:val="-6"/>
          <w:sz w:val="21"/>
          <w:szCs w:val="22"/>
        </w:rPr>
        <w:t xml:space="preserve">сетевой организации и </w:t>
      </w:r>
      <w:r w:rsidR="00C173E3" w:rsidRPr="00DA30AB">
        <w:rPr>
          <w:rFonts w:ascii="Times New Roman" w:hAnsi="Times New Roman" w:cs="Times New Roman"/>
          <w:spacing w:val="-6"/>
          <w:sz w:val="21"/>
          <w:szCs w:val="22"/>
        </w:rPr>
        <w:t>Поставщику</w:t>
      </w:r>
      <w:r w:rsidR="001775B2" w:rsidRPr="00DA30AB">
        <w:rPr>
          <w:rFonts w:ascii="Times New Roman" w:hAnsi="Times New Roman" w:cs="Times New Roman"/>
          <w:spacing w:val="-6"/>
          <w:sz w:val="21"/>
          <w:szCs w:val="22"/>
        </w:rPr>
        <w:t xml:space="preserve"> </w:t>
      </w:r>
      <w:r w:rsidR="00C173E3" w:rsidRPr="00DA30AB">
        <w:rPr>
          <w:rFonts w:ascii="Times New Roman" w:hAnsi="Times New Roman" w:cs="Times New Roman"/>
          <w:spacing w:val="-6"/>
          <w:sz w:val="21"/>
          <w:szCs w:val="22"/>
        </w:rPr>
        <w:t>о выходе прибора учета из строя, его утрате, ином случае (событии), влекущем неучтенное потребление электрической энергии.</w:t>
      </w:r>
    </w:p>
    <w:p w14:paraId="5213A079" w14:textId="77777777" w:rsidR="00090CFB" w:rsidRPr="00524AC2" w:rsidRDefault="00090CFB"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3.2.2</w:t>
      </w:r>
      <w:r w:rsidR="00CE2A04">
        <w:rPr>
          <w:rFonts w:ascii="Times New Roman" w:hAnsi="Times New Roman" w:cs="Times New Roman"/>
          <w:spacing w:val="-6"/>
          <w:sz w:val="21"/>
          <w:szCs w:val="22"/>
        </w:rPr>
        <w:t>8</w:t>
      </w:r>
      <w:r w:rsidRPr="00524AC2">
        <w:rPr>
          <w:rFonts w:ascii="Times New Roman" w:hAnsi="Times New Roman" w:cs="Times New Roman"/>
          <w:spacing w:val="-6"/>
          <w:sz w:val="21"/>
          <w:szCs w:val="22"/>
        </w:rPr>
        <w:t>. Осуществлять иные действия, предусмотренные действующим законодательством РФ.</w:t>
      </w:r>
    </w:p>
    <w:p w14:paraId="56001055" w14:textId="77777777" w:rsidR="000E25DB" w:rsidRPr="00524AC2" w:rsidRDefault="000E25DB"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p>
    <w:p w14:paraId="5B7F6691" w14:textId="77777777" w:rsidR="00D62CC2" w:rsidRPr="00524AC2" w:rsidRDefault="00D62CC2" w:rsidP="00CB0BE9">
      <w:pPr>
        <w:widowControl w:val="0"/>
        <w:spacing w:line="220" w:lineRule="exact"/>
        <w:ind w:firstLine="567"/>
        <w:jc w:val="both"/>
        <w:rPr>
          <w:rFonts w:ascii="Times New Roman" w:hAnsi="Times New Roman" w:cs="Times New Roman"/>
          <w:b/>
          <w:spacing w:val="-6"/>
          <w:sz w:val="21"/>
          <w:szCs w:val="22"/>
        </w:rPr>
      </w:pPr>
      <w:r w:rsidRPr="00524AC2">
        <w:rPr>
          <w:rFonts w:ascii="Times New Roman" w:hAnsi="Times New Roman" w:cs="Times New Roman"/>
          <w:b/>
          <w:spacing w:val="-6"/>
          <w:sz w:val="21"/>
          <w:szCs w:val="22"/>
        </w:rPr>
        <w:t>3.3. Поставщик имеет право</w:t>
      </w:r>
      <w:r w:rsidR="00BC0E9C" w:rsidRPr="00524AC2">
        <w:rPr>
          <w:rFonts w:ascii="Times New Roman" w:hAnsi="Times New Roman" w:cs="Times New Roman"/>
          <w:b/>
          <w:spacing w:val="-6"/>
          <w:sz w:val="21"/>
          <w:szCs w:val="22"/>
        </w:rPr>
        <w:t>:</w:t>
      </w:r>
    </w:p>
    <w:p w14:paraId="418EB2C6" w14:textId="77777777" w:rsidR="00D62CC2" w:rsidRPr="00471DE1" w:rsidRDefault="00D62CC2" w:rsidP="00CB0BE9">
      <w:pPr>
        <w:widowControl w:val="0"/>
        <w:numPr>
          <w:ilvl w:val="2"/>
          <w:numId w:val="3"/>
        </w:numPr>
        <w:tabs>
          <w:tab w:val="left" w:pos="567"/>
          <w:tab w:val="left" w:pos="720"/>
          <w:tab w:val="left" w:pos="1276"/>
        </w:tabs>
        <w:spacing w:line="220" w:lineRule="exact"/>
        <w:ind w:left="0" w:firstLine="567"/>
        <w:jc w:val="both"/>
        <w:rPr>
          <w:rFonts w:ascii="Times New Roman" w:hAnsi="Times New Roman" w:cs="Times New Roman"/>
          <w:spacing w:val="-6"/>
          <w:sz w:val="21"/>
          <w:szCs w:val="22"/>
        </w:rPr>
      </w:pPr>
      <w:r w:rsidRPr="00471DE1">
        <w:rPr>
          <w:rFonts w:ascii="Times New Roman" w:hAnsi="Times New Roman" w:cs="Times New Roman"/>
          <w:spacing w:val="-6"/>
          <w:sz w:val="21"/>
          <w:szCs w:val="22"/>
        </w:rPr>
        <w:t>Беспрепятственного доступа к электроустановкам и схемам учета для контроля за соблюдением установленных режимов электропотребления (мощности), осмотра расчетных средств измерения, проведения замеров по определению показателей качества электроэнергии, а также для проведения мероприятий по введению частичного и (или) полного ограничения режима потребления</w:t>
      </w:r>
      <w:r w:rsidR="00134585" w:rsidRPr="00471DE1">
        <w:rPr>
          <w:rFonts w:ascii="Times New Roman" w:hAnsi="Times New Roman" w:cs="Times New Roman"/>
          <w:spacing w:val="-6"/>
          <w:sz w:val="21"/>
          <w:szCs w:val="22"/>
        </w:rPr>
        <w:t xml:space="preserve"> </w:t>
      </w:r>
      <w:r w:rsidRPr="00471DE1">
        <w:rPr>
          <w:rFonts w:ascii="Times New Roman" w:hAnsi="Times New Roman" w:cs="Times New Roman"/>
          <w:spacing w:val="-6"/>
          <w:sz w:val="21"/>
          <w:szCs w:val="22"/>
        </w:rPr>
        <w:t>электроустановок Потребителя.</w:t>
      </w:r>
    </w:p>
    <w:p w14:paraId="1A6D3790" w14:textId="77777777" w:rsidR="00D62CC2" w:rsidRPr="00524AC2" w:rsidRDefault="00D62CC2" w:rsidP="00CB0BE9">
      <w:pPr>
        <w:widowControl w:val="0"/>
        <w:numPr>
          <w:ilvl w:val="2"/>
          <w:numId w:val="3"/>
        </w:numPr>
        <w:tabs>
          <w:tab w:val="left" w:pos="567"/>
          <w:tab w:val="left" w:pos="720"/>
          <w:tab w:val="left" w:pos="1276"/>
        </w:tabs>
        <w:spacing w:line="220" w:lineRule="exact"/>
        <w:ind w:left="0"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Инициировать введение частичного и (или) полного ограничения режима потребления электрической энергии Потребителю, возобновить подачу электроэнергии (мощности), на основаниях и в порядке, предусмотренном в </w:t>
      </w:r>
      <w:r w:rsidR="004F5DC4" w:rsidRPr="00524AC2">
        <w:rPr>
          <w:rFonts w:ascii="Times New Roman" w:hAnsi="Times New Roman" w:cs="Times New Roman"/>
          <w:spacing w:val="-6"/>
          <w:sz w:val="21"/>
          <w:szCs w:val="22"/>
        </w:rPr>
        <w:t>Регламенте полного и (или) частичного ограничения режима потребления электрической энергии (мощности) (Приложение № 4 к Договору)</w:t>
      </w:r>
      <w:r w:rsidRPr="00524AC2">
        <w:rPr>
          <w:rFonts w:ascii="Times New Roman" w:hAnsi="Times New Roman" w:cs="Times New Roman"/>
          <w:spacing w:val="-6"/>
          <w:sz w:val="21"/>
          <w:szCs w:val="22"/>
        </w:rPr>
        <w:t xml:space="preserve">. </w:t>
      </w:r>
    </w:p>
    <w:p w14:paraId="6AF95CC9" w14:textId="77777777" w:rsidR="00D62CC2" w:rsidRPr="00524AC2" w:rsidRDefault="00D62CC2" w:rsidP="00CB0BE9">
      <w:pPr>
        <w:widowControl w:val="0"/>
        <w:numPr>
          <w:ilvl w:val="2"/>
          <w:numId w:val="3"/>
        </w:numPr>
        <w:tabs>
          <w:tab w:val="left" w:pos="567"/>
          <w:tab w:val="left" w:pos="720"/>
          <w:tab w:val="left" w:pos="1276"/>
        </w:tabs>
        <w:spacing w:line="220" w:lineRule="exact"/>
        <w:ind w:left="0"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При невыполнении Потребителем требований пункта 3.2.2. Договора о предоставлении информации планируем</w:t>
      </w:r>
      <w:r w:rsidR="008B2FE9" w:rsidRPr="00524AC2">
        <w:rPr>
          <w:rFonts w:ascii="Times New Roman" w:hAnsi="Times New Roman" w:cs="Times New Roman"/>
          <w:spacing w:val="-6"/>
          <w:sz w:val="21"/>
          <w:szCs w:val="22"/>
        </w:rPr>
        <w:t>ы</w:t>
      </w:r>
      <w:r w:rsidR="00553E7C" w:rsidRPr="00524AC2">
        <w:rPr>
          <w:rFonts w:ascii="Times New Roman" w:hAnsi="Times New Roman" w:cs="Times New Roman"/>
          <w:spacing w:val="-6"/>
          <w:sz w:val="21"/>
          <w:szCs w:val="22"/>
        </w:rPr>
        <w:t>й</w:t>
      </w:r>
      <w:r w:rsidRPr="00524AC2">
        <w:rPr>
          <w:rFonts w:ascii="Times New Roman" w:hAnsi="Times New Roman" w:cs="Times New Roman"/>
          <w:spacing w:val="-6"/>
          <w:sz w:val="21"/>
          <w:szCs w:val="22"/>
        </w:rPr>
        <w:t xml:space="preserve"> объем покупки электрической энергии (мощности)</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и величин</w:t>
      </w:r>
      <w:r w:rsidR="00553E7C" w:rsidRPr="00524AC2">
        <w:rPr>
          <w:rFonts w:ascii="Times New Roman" w:hAnsi="Times New Roman" w:cs="Times New Roman"/>
          <w:spacing w:val="-6"/>
          <w:sz w:val="21"/>
          <w:szCs w:val="22"/>
        </w:rPr>
        <w:t>у</w:t>
      </w:r>
      <w:r w:rsidRPr="00524AC2">
        <w:rPr>
          <w:rFonts w:ascii="Times New Roman" w:hAnsi="Times New Roman" w:cs="Times New Roman"/>
          <w:spacing w:val="-6"/>
          <w:sz w:val="21"/>
          <w:szCs w:val="22"/>
        </w:rPr>
        <w:t xml:space="preserve"> заявленной мощности на предстоящий год </w:t>
      </w:r>
      <w:r w:rsidR="00553E7C" w:rsidRPr="00524AC2">
        <w:rPr>
          <w:rFonts w:ascii="Times New Roman" w:hAnsi="Times New Roman" w:cs="Times New Roman"/>
          <w:spacing w:val="-6"/>
          <w:sz w:val="21"/>
          <w:szCs w:val="22"/>
        </w:rPr>
        <w:t xml:space="preserve">считать </w:t>
      </w:r>
      <w:r w:rsidR="00103646" w:rsidRPr="00524AC2">
        <w:rPr>
          <w:rFonts w:ascii="Times New Roman" w:hAnsi="Times New Roman" w:cs="Times New Roman"/>
          <w:spacing w:val="-6"/>
          <w:sz w:val="21"/>
          <w:szCs w:val="22"/>
        </w:rPr>
        <w:t xml:space="preserve">равными </w:t>
      </w:r>
      <w:r w:rsidR="00553E7C" w:rsidRPr="00524AC2">
        <w:rPr>
          <w:rFonts w:ascii="Times New Roman" w:hAnsi="Times New Roman" w:cs="Times New Roman"/>
          <w:spacing w:val="-6"/>
          <w:sz w:val="21"/>
          <w:szCs w:val="22"/>
        </w:rPr>
        <w:t>планируемому объему покупки электрической энергии (мощности) и величине заявленной мощности</w:t>
      </w:r>
      <w:r w:rsidR="00EC38C8">
        <w:rPr>
          <w:rFonts w:ascii="Times New Roman" w:hAnsi="Times New Roman" w:cs="Times New Roman"/>
          <w:spacing w:val="-6"/>
          <w:sz w:val="21"/>
          <w:szCs w:val="22"/>
        </w:rPr>
        <w:t>, указанн</w:t>
      </w:r>
      <w:r w:rsidR="007265FD">
        <w:rPr>
          <w:rFonts w:ascii="Times New Roman" w:hAnsi="Times New Roman" w:cs="Times New Roman"/>
          <w:spacing w:val="-6"/>
          <w:sz w:val="21"/>
          <w:szCs w:val="22"/>
        </w:rPr>
        <w:t>ым</w:t>
      </w:r>
      <w:r w:rsidR="00EC38C8">
        <w:rPr>
          <w:rFonts w:ascii="Times New Roman" w:hAnsi="Times New Roman" w:cs="Times New Roman"/>
          <w:spacing w:val="-6"/>
          <w:sz w:val="21"/>
          <w:szCs w:val="22"/>
        </w:rPr>
        <w:t xml:space="preserve"> в </w:t>
      </w:r>
      <w:r w:rsidR="00430809" w:rsidRPr="00430809">
        <w:rPr>
          <w:rFonts w:ascii="Times New Roman" w:hAnsi="Times New Roman" w:cs="Times New Roman"/>
          <w:spacing w:val="-6"/>
          <w:sz w:val="21"/>
          <w:szCs w:val="22"/>
        </w:rPr>
        <w:t>Соглашени</w:t>
      </w:r>
      <w:r w:rsidR="00430809">
        <w:rPr>
          <w:rFonts w:ascii="Times New Roman" w:hAnsi="Times New Roman" w:cs="Times New Roman"/>
          <w:spacing w:val="-6"/>
          <w:sz w:val="21"/>
          <w:szCs w:val="22"/>
        </w:rPr>
        <w:t>и</w:t>
      </w:r>
      <w:r w:rsidR="00430809" w:rsidRPr="00430809">
        <w:rPr>
          <w:rFonts w:ascii="Times New Roman" w:hAnsi="Times New Roman" w:cs="Times New Roman"/>
          <w:spacing w:val="-6"/>
          <w:sz w:val="21"/>
          <w:szCs w:val="22"/>
        </w:rPr>
        <w:t xml:space="preserve"> о планируемых объемах покупки электрической энергии (мощности)</w:t>
      </w:r>
      <w:r w:rsidR="00430809">
        <w:rPr>
          <w:rFonts w:ascii="Times New Roman" w:hAnsi="Times New Roman" w:cs="Times New Roman"/>
          <w:spacing w:val="-6"/>
          <w:sz w:val="21"/>
          <w:szCs w:val="22"/>
        </w:rPr>
        <w:t xml:space="preserve"> (</w:t>
      </w:r>
      <w:r w:rsidR="00EC38C8">
        <w:rPr>
          <w:rFonts w:ascii="Times New Roman" w:hAnsi="Times New Roman" w:cs="Times New Roman"/>
          <w:spacing w:val="-6"/>
          <w:sz w:val="21"/>
          <w:szCs w:val="22"/>
        </w:rPr>
        <w:t>Приложени</w:t>
      </w:r>
      <w:r w:rsidR="00430809">
        <w:rPr>
          <w:rFonts w:ascii="Times New Roman" w:hAnsi="Times New Roman" w:cs="Times New Roman"/>
          <w:spacing w:val="-6"/>
          <w:sz w:val="21"/>
          <w:szCs w:val="22"/>
        </w:rPr>
        <w:t>е</w:t>
      </w:r>
      <w:r w:rsidR="00EC38C8">
        <w:rPr>
          <w:rFonts w:ascii="Times New Roman" w:hAnsi="Times New Roman" w:cs="Times New Roman"/>
          <w:spacing w:val="-6"/>
          <w:sz w:val="21"/>
          <w:szCs w:val="22"/>
        </w:rPr>
        <w:t xml:space="preserve"> № 1</w:t>
      </w:r>
      <w:r w:rsidR="00553E7C" w:rsidRPr="00524AC2">
        <w:rPr>
          <w:rFonts w:ascii="Times New Roman" w:hAnsi="Times New Roman" w:cs="Times New Roman"/>
          <w:spacing w:val="-6"/>
          <w:sz w:val="21"/>
          <w:szCs w:val="22"/>
        </w:rPr>
        <w:t xml:space="preserve"> </w:t>
      </w:r>
      <w:r w:rsidR="00430809">
        <w:rPr>
          <w:rFonts w:ascii="Times New Roman" w:hAnsi="Times New Roman" w:cs="Times New Roman"/>
          <w:spacing w:val="-6"/>
          <w:sz w:val="21"/>
          <w:szCs w:val="22"/>
        </w:rPr>
        <w:t xml:space="preserve">к </w:t>
      </w:r>
      <w:r w:rsidR="007265FD">
        <w:rPr>
          <w:rFonts w:ascii="Times New Roman" w:hAnsi="Times New Roman" w:cs="Times New Roman"/>
          <w:spacing w:val="-6"/>
          <w:sz w:val="21"/>
          <w:szCs w:val="22"/>
        </w:rPr>
        <w:t>Д</w:t>
      </w:r>
      <w:r w:rsidR="00545986">
        <w:rPr>
          <w:rFonts w:ascii="Times New Roman" w:hAnsi="Times New Roman" w:cs="Times New Roman"/>
          <w:spacing w:val="-6"/>
          <w:sz w:val="21"/>
          <w:szCs w:val="22"/>
        </w:rPr>
        <w:t>оговору</w:t>
      </w:r>
      <w:r w:rsidR="00430809">
        <w:rPr>
          <w:rFonts w:ascii="Times New Roman" w:hAnsi="Times New Roman" w:cs="Times New Roman"/>
          <w:spacing w:val="-6"/>
          <w:sz w:val="21"/>
          <w:szCs w:val="22"/>
        </w:rPr>
        <w:t>).</w:t>
      </w:r>
      <w:r w:rsidRPr="00524AC2">
        <w:rPr>
          <w:rFonts w:ascii="Times New Roman" w:hAnsi="Times New Roman" w:cs="Times New Roman"/>
          <w:spacing w:val="-6"/>
          <w:sz w:val="21"/>
          <w:szCs w:val="22"/>
        </w:rPr>
        <w:t xml:space="preserve"> </w:t>
      </w:r>
    </w:p>
    <w:p w14:paraId="7B69842D" w14:textId="77777777" w:rsidR="00AB47DF" w:rsidRPr="00524AC2" w:rsidRDefault="002D0AB9"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3.3.4. </w:t>
      </w:r>
      <w:r w:rsidR="00D62CC2" w:rsidRPr="00524AC2">
        <w:rPr>
          <w:rFonts w:ascii="Times New Roman" w:hAnsi="Times New Roman" w:cs="Times New Roman"/>
          <w:spacing w:val="-6"/>
          <w:sz w:val="21"/>
          <w:szCs w:val="22"/>
        </w:rPr>
        <w:t>В одностороннем порядке отказаться от исполнения Договора полностью</w:t>
      </w:r>
      <w:r w:rsidR="00DB0CA9" w:rsidRPr="00524AC2">
        <w:rPr>
          <w:rFonts w:ascii="Times New Roman" w:hAnsi="Times New Roman" w:cs="Times New Roman"/>
          <w:spacing w:val="-6"/>
          <w:sz w:val="21"/>
          <w:szCs w:val="22"/>
        </w:rPr>
        <w:t xml:space="preserve"> в случаях и в порядке</w:t>
      </w:r>
      <w:r w:rsidR="003817DB" w:rsidRPr="00524AC2">
        <w:rPr>
          <w:rFonts w:ascii="Times New Roman" w:hAnsi="Times New Roman" w:cs="Times New Roman"/>
          <w:spacing w:val="-6"/>
          <w:sz w:val="21"/>
          <w:szCs w:val="22"/>
        </w:rPr>
        <w:t>,</w:t>
      </w:r>
      <w:r w:rsidR="00DB0CA9" w:rsidRPr="00524AC2">
        <w:rPr>
          <w:rFonts w:ascii="Times New Roman" w:hAnsi="Times New Roman" w:cs="Times New Roman"/>
          <w:spacing w:val="-6"/>
          <w:sz w:val="21"/>
          <w:szCs w:val="22"/>
        </w:rPr>
        <w:t xml:space="preserve"> предусмотренных законодательством РФ </w:t>
      </w:r>
      <w:r w:rsidR="00096E58" w:rsidRPr="00524AC2">
        <w:rPr>
          <w:rFonts w:ascii="Times New Roman" w:hAnsi="Times New Roman" w:cs="Times New Roman"/>
          <w:spacing w:val="-6"/>
          <w:sz w:val="21"/>
          <w:szCs w:val="22"/>
        </w:rPr>
        <w:t>или Договор</w:t>
      </w:r>
      <w:r w:rsidR="00AD1E3D" w:rsidRPr="00524AC2">
        <w:rPr>
          <w:rFonts w:ascii="Times New Roman" w:hAnsi="Times New Roman" w:cs="Times New Roman"/>
          <w:spacing w:val="-6"/>
          <w:sz w:val="21"/>
          <w:szCs w:val="22"/>
        </w:rPr>
        <w:t>ом</w:t>
      </w:r>
      <w:r w:rsidR="00096E58" w:rsidRPr="00524AC2">
        <w:rPr>
          <w:rFonts w:ascii="Times New Roman" w:hAnsi="Times New Roman" w:cs="Times New Roman"/>
          <w:spacing w:val="-6"/>
          <w:sz w:val="21"/>
          <w:szCs w:val="22"/>
        </w:rPr>
        <w:t>.</w:t>
      </w:r>
    </w:p>
    <w:p w14:paraId="1A00A79D" w14:textId="77777777" w:rsidR="000E25DB" w:rsidRPr="00524AC2" w:rsidRDefault="000E25DB"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p>
    <w:p w14:paraId="262AEFDA" w14:textId="77777777" w:rsidR="00D62CC2" w:rsidRPr="00524AC2" w:rsidRDefault="00D62CC2" w:rsidP="00CB0BE9">
      <w:pPr>
        <w:widowControl w:val="0"/>
        <w:tabs>
          <w:tab w:val="left" w:pos="567"/>
          <w:tab w:val="left" w:pos="720"/>
          <w:tab w:val="left" w:pos="1134"/>
        </w:tabs>
        <w:spacing w:line="220" w:lineRule="exact"/>
        <w:ind w:firstLine="567"/>
        <w:jc w:val="both"/>
        <w:rPr>
          <w:rFonts w:ascii="Times New Roman" w:hAnsi="Times New Roman" w:cs="Times New Roman"/>
          <w:b/>
          <w:spacing w:val="-6"/>
          <w:sz w:val="21"/>
          <w:szCs w:val="22"/>
        </w:rPr>
      </w:pPr>
      <w:r w:rsidRPr="00524AC2">
        <w:rPr>
          <w:rFonts w:ascii="Times New Roman" w:hAnsi="Times New Roman" w:cs="Times New Roman"/>
          <w:b/>
          <w:spacing w:val="-6"/>
          <w:sz w:val="21"/>
          <w:szCs w:val="22"/>
        </w:rPr>
        <w:t>3.4. Потребитель имеет право</w:t>
      </w:r>
      <w:r w:rsidR="00BC0E9C" w:rsidRPr="00524AC2">
        <w:rPr>
          <w:rFonts w:ascii="Times New Roman" w:hAnsi="Times New Roman" w:cs="Times New Roman"/>
          <w:b/>
          <w:spacing w:val="-6"/>
          <w:sz w:val="21"/>
          <w:szCs w:val="22"/>
        </w:rPr>
        <w:t>:</w:t>
      </w:r>
    </w:p>
    <w:p w14:paraId="5840526A" w14:textId="77777777" w:rsidR="001609F2" w:rsidRDefault="001609F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Pr>
          <w:rFonts w:ascii="Times New Roman" w:hAnsi="Times New Roman" w:cs="Times New Roman"/>
          <w:spacing w:val="-6"/>
          <w:sz w:val="21"/>
          <w:szCs w:val="22"/>
        </w:rPr>
        <w:t>3.4.1 Требовать неустойку в случае неисполнения или ненадлежащего исполнения обязанностей по предоставлению показаний расчетного прибора учета Сетевой организацией в сроки, предусмотренные действующим законодательством; неисполнения или ненадлежащего исполнения Сетевой организацией обязанностей по установке, замене и допуску в эксплуатацию прибора учета в порядке и сроки, предусмотренные действующим законодательством.</w:t>
      </w:r>
    </w:p>
    <w:p w14:paraId="36A68CA4" w14:textId="77777777" w:rsidR="009219AD" w:rsidRDefault="009219AD"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Pr>
          <w:rFonts w:ascii="Times New Roman" w:hAnsi="Times New Roman" w:cs="Times New Roman"/>
          <w:spacing w:val="-6"/>
          <w:sz w:val="21"/>
          <w:szCs w:val="22"/>
        </w:rPr>
        <w:t>3.4.2. В</w:t>
      </w:r>
      <w:r w:rsidRPr="009219AD">
        <w:rPr>
          <w:rFonts w:ascii="Times New Roman" w:hAnsi="Times New Roman" w:cs="Times New Roman"/>
          <w:spacing w:val="-6"/>
          <w:sz w:val="21"/>
          <w:szCs w:val="22"/>
        </w:rPr>
        <w:t>ыб</w:t>
      </w:r>
      <w:r>
        <w:rPr>
          <w:rFonts w:ascii="Times New Roman" w:hAnsi="Times New Roman" w:cs="Times New Roman"/>
          <w:spacing w:val="-6"/>
          <w:sz w:val="21"/>
          <w:szCs w:val="22"/>
        </w:rPr>
        <w:t>ора</w:t>
      </w:r>
      <w:r w:rsidRPr="009219AD">
        <w:rPr>
          <w:rFonts w:ascii="Times New Roman" w:hAnsi="Times New Roman" w:cs="Times New Roman"/>
          <w:spacing w:val="-6"/>
          <w:sz w:val="21"/>
          <w:szCs w:val="22"/>
        </w:rPr>
        <w:t xml:space="preserve"> в случаях, определенных </w:t>
      </w:r>
      <w:r>
        <w:rPr>
          <w:rFonts w:ascii="Times New Roman" w:hAnsi="Times New Roman" w:cs="Times New Roman"/>
          <w:spacing w:val="-6"/>
          <w:sz w:val="21"/>
          <w:szCs w:val="22"/>
        </w:rPr>
        <w:t>Основными положениями</w:t>
      </w:r>
      <w:r w:rsidRPr="009219AD">
        <w:rPr>
          <w:rFonts w:ascii="Times New Roman" w:hAnsi="Times New Roman" w:cs="Times New Roman"/>
          <w:spacing w:val="-6"/>
          <w:sz w:val="21"/>
          <w:szCs w:val="22"/>
        </w:rPr>
        <w:t>, ценовой категории, условий почасового планирования потребления электрической энергии</w:t>
      </w:r>
      <w:r>
        <w:rPr>
          <w:rFonts w:ascii="Times New Roman" w:hAnsi="Times New Roman" w:cs="Times New Roman"/>
          <w:spacing w:val="-6"/>
          <w:sz w:val="21"/>
          <w:szCs w:val="22"/>
        </w:rPr>
        <w:t>.</w:t>
      </w:r>
    </w:p>
    <w:p w14:paraId="2E6E4B24"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3.4.3. На основании письменных запросов получать разъяснения и консультации по вопросам пользования электрической энергией.</w:t>
      </w:r>
    </w:p>
    <w:p w14:paraId="58457C91"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3.4.4. Заявлять Поставщику об ошибках, обнаруженных в платёжном документе. Подача заявления об ошибках в платёжном документе не освобождает Потребителя от обязанности осуществления оплат по Договору в установленный срок.</w:t>
      </w:r>
    </w:p>
    <w:p w14:paraId="7CC8B45E"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3.4.5. Увеличивать мощность электроприемников сверх максимальной в точке поставки (присоединять иных </w:t>
      </w:r>
      <w:r w:rsidRPr="00524AC2">
        <w:rPr>
          <w:rFonts w:ascii="Times New Roman" w:hAnsi="Times New Roman" w:cs="Times New Roman"/>
          <w:spacing w:val="-6"/>
          <w:sz w:val="21"/>
          <w:szCs w:val="22"/>
        </w:rPr>
        <w:lastRenderedPageBreak/>
        <w:t>потребителей) только после согласовани</w:t>
      </w:r>
      <w:r w:rsidR="00DC38A4">
        <w:rPr>
          <w:rFonts w:ascii="Times New Roman" w:hAnsi="Times New Roman" w:cs="Times New Roman"/>
          <w:spacing w:val="-6"/>
          <w:sz w:val="21"/>
          <w:szCs w:val="22"/>
        </w:rPr>
        <w:t xml:space="preserve">я с Сетевой организацией и (или) </w:t>
      </w:r>
      <w:r w:rsidRPr="00524AC2">
        <w:rPr>
          <w:rFonts w:ascii="Times New Roman" w:hAnsi="Times New Roman" w:cs="Times New Roman"/>
          <w:spacing w:val="-6"/>
          <w:sz w:val="21"/>
          <w:szCs w:val="22"/>
        </w:rPr>
        <w:t>Владельцем объ</w:t>
      </w:r>
      <w:r w:rsidR="00DC38A4">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и заключения дополнительного соглашения к Договору, при условии выполнения процедуры технологического присоединения в установленном законодательством РФ порядке.</w:t>
      </w:r>
    </w:p>
    <w:p w14:paraId="3ABC775B" w14:textId="77777777" w:rsidR="00D62CC2" w:rsidRPr="00524AC2" w:rsidRDefault="008A7AD4"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3.4.6. </w:t>
      </w:r>
      <w:r w:rsidR="00D62CC2" w:rsidRPr="00524AC2">
        <w:rPr>
          <w:rFonts w:ascii="Times New Roman" w:hAnsi="Times New Roman" w:cs="Times New Roman"/>
          <w:spacing w:val="-6"/>
          <w:sz w:val="21"/>
          <w:szCs w:val="22"/>
        </w:rPr>
        <w:t>Требовать от Поставщика ежемесячного проведения сверки расчетов за потребленную электроэнергию.</w:t>
      </w:r>
    </w:p>
    <w:p w14:paraId="6B3BA59D" w14:textId="77777777" w:rsidR="00D62CC2" w:rsidRPr="00524AC2" w:rsidRDefault="00D62CC2" w:rsidP="00CB0BE9">
      <w:pPr>
        <w:widowControl w:val="0"/>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3.4.7. Согласовывать пре</w:t>
      </w:r>
      <w:r w:rsidR="00616EAF">
        <w:rPr>
          <w:rFonts w:ascii="Times New Roman" w:hAnsi="Times New Roman" w:cs="Times New Roman"/>
          <w:spacing w:val="-6"/>
          <w:sz w:val="21"/>
          <w:szCs w:val="22"/>
        </w:rPr>
        <w:t xml:space="preserve">дложенные Сетевой организацией и (или) </w:t>
      </w:r>
      <w:r w:rsidRPr="00524AC2">
        <w:rPr>
          <w:rFonts w:ascii="Times New Roman" w:hAnsi="Times New Roman" w:cs="Times New Roman"/>
          <w:spacing w:val="-6"/>
          <w:sz w:val="21"/>
          <w:szCs w:val="22"/>
        </w:rPr>
        <w:t>Владельцем объ</w:t>
      </w:r>
      <w:r w:rsidR="00DC38A4">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сроки проведения ремонтных работ на при</w:t>
      </w:r>
      <w:r w:rsidR="00616EAF">
        <w:rPr>
          <w:rFonts w:ascii="Times New Roman" w:hAnsi="Times New Roman" w:cs="Times New Roman"/>
          <w:spacing w:val="-6"/>
          <w:sz w:val="21"/>
          <w:szCs w:val="22"/>
        </w:rPr>
        <w:t xml:space="preserve">надлежащих Сетевой организации и (или) </w:t>
      </w:r>
      <w:r w:rsidRPr="00524AC2">
        <w:rPr>
          <w:rFonts w:ascii="Times New Roman" w:hAnsi="Times New Roman" w:cs="Times New Roman"/>
          <w:spacing w:val="-6"/>
          <w:sz w:val="21"/>
          <w:szCs w:val="22"/>
        </w:rPr>
        <w:t>Владельцу объ</w:t>
      </w:r>
      <w:r w:rsidR="00616EAF">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объектах, которые влекут необходимость введения полного и (или) частичного ограничения режима потребления Потребителя.</w:t>
      </w:r>
    </w:p>
    <w:p w14:paraId="6A4D63C8"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3.4.</w:t>
      </w:r>
      <w:r w:rsidR="00540E8D" w:rsidRPr="00524AC2">
        <w:rPr>
          <w:rFonts w:ascii="Times New Roman" w:hAnsi="Times New Roman" w:cs="Times New Roman"/>
          <w:spacing w:val="-6"/>
          <w:sz w:val="21"/>
          <w:szCs w:val="22"/>
        </w:rPr>
        <w:t>8</w:t>
      </w:r>
      <w:r w:rsidRPr="00524AC2">
        <w:rPr>
          <w:rFonts w:ascii="Times New Roman" w:hAnsi="Times New Roman" w:cs="Times New Roman"/>
          <w:spacing w:val="-6"/>
          <w:sz w:val="21"/>
          <w:szCs w:val="22"/>
        </w:rPr>
        <w:t xml:space="preserve">. </w:t>
      </w:r>
      <w:r w:rsidR="002517E7" w:rsidRPr="00524AC2">
        <w:rPr>
          <w:rFonts w:ascii="Times New Roman" w:hAnsi="Times New Roman" w:cs="Times New Roman"/>
          <w:spacing w:val="-6"/>
          <w:sz w:val="21"/>
          <w:szCs w:val="22"/>
        </w:rPr>
        <w:t>В</w:t>
      </w:r>
      <w:r w:rsidR="00651463" w:rsidRPr="00524AC2">
        <w:rPr>
          <w:rFonts w:ascii="Times New Roman" w:hAnsi="Times New Roman" w:cs="Times New Roman"/>
          <w:spacing w:val="-6"/>
          <w:sz w:val="21"/>
          <w:szCs w:val="22"/>
        </w:rPr>
        <w:t xml:space="preserve"> одностороннем порядке отказаться от исполнения </w:t>
      </w:r>
      <w:r w:rsidR="00096E58" w:rsidRPr="00524AC2">
        <w:rPr>
          <w:rFonts w:ascii="Times New Roman" w:hAnsi="Times New Roman" w:cs="Times New Roman"/>
          <w:spacing w:val="-6"/>
          <w:sz w:val="21"/>
          <w:szCs w:val="22"/>
        </w:rPr>
        <w:t>Д</w:t>
      </w:r>
      <w:r w:rsidR="00651463" w:rsidRPr="00524AC2">
        <w:rPr>
          <w:rFonts w:ascii="Times New Roman" w:hAnsi="Times New Roman" w:cs="Times New Roman"/>
          <w:spacing w:val="-6"/>
          <w:sz w:val="21"/>
          <w:szCs w:val="22"/>
        </w:rPr>
        <w:t xml:space="preserve">оговора </w:t>
      </w:r>
      <w:r w:rsidR="008035DB" w:rsidRPr="00524AC2">
        <w:rPr>
          <w:rFonts w:ascii="Times New Roman" w:hAnsi="Times New Roman" w:cs="Times New Roman"/>
          <w:spacing w:val="-6"/>
          <w:sz w:val="21"/>
          <w:szCs w:val="22"/>
        </w:rPr>
        <w:t xml:space="preserve">полностью </w:t>
      </w:r>
      <w:r w:rsidR="008035DB">
        <w:rPr>
          <w:rFonts w:ascii="Times New Roman" w:hAnsi="Times New Roman" w:cs="Times New Roman"/>
          <w:spacing w:val="-6"/>
          <w:sz w:val="21"/>
          <w:szCs w:val="22"/>
        </w:rPr>
        <w:t>при условии отсутствия п</w:t>
      </w:r>
      <w:r w:rsidR="008035DB" w:rsidRPr="008035DB">
        <w:rPr>
          <w:rFonts w:ascii="Times New Roman" w:hAnsi="Times New Roman" w:cs="Times New Roman"/>
          <w:spacing w:val="-6"/>
          <w:sz w:val="21"/>
          <w:szCs w:val="22"/>
        </w:rPr>
        <w:t xml:space="preserve">еред </w:t>
      </w:r>
      <w:r w:rsidR="008035DB">
        <w:rPr>
          <w:rFonts w:ascii="Times New Roman" w:hAnsi="Times New Roman" w:cs="Times New Roman"/>
          <w:spacing w:val="-6"/>
          <w:sz w:val="21"/>
          <w:szCs w:val="22"/>
        </w:rPr>
        <w:t>Поставщиком</w:t>
      </w:r>
      <w:r w:rsidR="008035DB" w:rsidRPr="008035DB">
        <w:rPr>
          <w:rFonts w:ascii="Times New Roman" w:hAnsi="Times New Roman" w:cs="Times New Roman"/>
          <w:spacing w:val="-6"/>
          <w:sz w:val="21"/>
          <w:szCs w:val="22"/>
        </w:rPr>
        <w:t xml:space="preserve">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r w:rsidR="008035DB">
        <w:rPr>
          <w:rFonts w:ascii="Times New Roman" w:hAnsi="Times New Roman" w:cs="Times New Roman"/>
          <w:spacing w:val="-6"/>
          <w:sz w:val="21"/>
          <w:szCs w:val="22"/>
        </w:rPr>
        <w:t>Поставщиком</w:t>
      </w:r>
      <w:r w:rsidR="008035DB" w:rsidRPr="008035DB">
        <w:rPr>
          <w:rFonts w:ascii="Times New Roman" w:hAnsi="Times New Roman" w:cs="Times New Roman"/>
          <w:spacing w:val="-6"/>
          <w:sz w:val="21"/>
          <w:szCs w:val="22"/>
        </w:rPr>
        <w:t xml:space="preserve"> в соответствии с </w:t>
      </w:r>
      <w:hyperlink r:id="rId7" w:anchor="/document/70183216/entry/4107" w:history="1">
        <w:r w:rsidR="008035DB" w:rsidRPr="00072E3E">
          <w:rPr>
            <w:rFonts w:ascii="Times New Roman" w:hAnsi="Times New Roman" w:cs="Times New Roman"/>
            <w:spacing w:val="-6"/>
            <w:sz w:val="21"/>
            <w:szCs w:val="22"/>
          </w:rPr>
          <w:t>пунктом 85</w:t>
        </w:r>
      </w:hyperlink>
      <w:r w:rsidR="008035DB" w:rsidRPr="008035DB">
        <w:rPr>
          <w:rFonts w:ascii="Times New Roman" w:hAnsi="Times New Roman" w:cs="Times New Roman"/>
          <w:spacing w:val="-6"/>
          <w:sz w:val="21"/>
          <w:szCs w:val="22"/>
        </w:rPr>
        <w:t> </w:t>
      </w:r>
      <w:r w:rsidR="008035DB">
        <w:rPr>
          <w:rFonts w:ascii="Times New Roman" w:hAnsi="Times New Roman" w:cs="Times New Roman"/>
          <w:spacing w:val="-6"/>
          <w:sz w:val="21"/>
          <w:szCs w:val="22"/>
        </w:rPr>
        <w:t>Основных положений</w:t>
      </w:r>
      <w:r w:rsidR="00301F11">
        <w:rPr>
          <w:rFonts w:ascii="Times New Roman" w:hAnsi="Times New Roman" w:cs="Times New Roman"/>
          <w:spacing w:val="-6"/>
          <w:sz w:val="21"/>
          <w:szCs w:val="22"/>
        </w:rPr>
        <w:t xml:space="preserve"> </w:t>
      </w:r>
      <w:r w:rsidR="00301F11" w:rsidRPr="00301F11">
        <w:rPr>
          <w:rFonts w:ascii="Times New Roman" w:hAnsi="Times New Roman" w:cs="Times New Roman"/>
          <w:spacing w:val="-6"/>
          <w:sz w:val="21"/>
          <w:szCs w:val="22"/>
        </w:rPr>
        <w:t>функционирования  розничных рынков электрической энергии</w:t>
      </w:r>
      <w:r w:rsidR="00301F11">
        <w:rPr>
          <w:rFonts w:ascii="Times New Roman" w:hAnsi="Times New Roman" w:cs="Times New Roman"/>
          <w:spacing w:val="-6"/>
          <w:sz w:val="21"/>
          <w:szCs w:val="22"/>
        </w:rPr>
        <w:t>, утв. Постановлением Правительства РФ от 04.05.2012 № 442</w:t>
      </w:r>
      <w:r w:rsidR="008035DB" w:rsidRPr="008035DB">
        <w:rPr>
          <w:rFonts w:ascii="Times New Roman" w:hAnsi="Times New Roman" w:cs="Times New Roman"/>
          <w:spacing w:val="-6"/>
          <w:sz w:val="21"/>
          <w:szCs w:val="22"/>
        </w:rPr>
        <w:t xml:space="preserve">, или иным установленным в договоре способом </w:t>
      </w:r>
      <w:r w:rsidR="008035DB">
        <w:rPr>
          <w:rFonts w:ascii="Times New Roman" w:hAnsi="Times New Roman" w:cs="Times New Roman"/>
          <w:spacing w:val="-6"/>
          <w:sz w:val="21"/>
          <w:szCs w:val="22"/>
        </w:rPr>
        <w:t xml:space="preserve">, а также в иных </w:t>
      </w:r>
      <w:r w:rsidR="006E01D7" w:rsidRPr="00524AC2">
        <w:rPr>
          <w:rFonts w:ascii="Times New Roman" w:hAnsi="Times New Roman" w:cs="Times New Roman"/>
          <w:spacing w:val="-6"/>
          <w:sz w:val="21"/>
          <w:szCs w:val="22"/>
        </w:rPr>
        <w:t xml:space="preserve"> случаях и в порядке</w:t>
      </w:r>
      <w:r w:rsidR="003817DB" w:rsidRPr="00524AC2">
        <w:rPr>
          <w:rFonts w:ascii="Times New Roman" w:hAnsi="Times New Roman" w:cs="Times New Roman"/>
          <w:spacing w:val="-6"/>
          <w:sz w:val="21"/>
          <w:szCs w:val="22"/>
        </w:rPr>
        <w:t>,</w:t>
      </w:r>
      <w:r w:rsidR="006E01D7" w:rsidRPr="00524AC2">
        <w:rPr>
          <w:rFonts w:ascii="Times New Roman" w:hAnsi="Times New Roman" w:cs="Times New Roman"/>
          <w:spacing w:val="-6"/>
          <w:sz w:val="21"/>
          <w:szCs w:val="22"/>
        </w:rPr>
        <w:t xml:space="preserve"> предусмотренных законодательством РФ или Договор</w:t>
      </w:r>
      <w:r w:rsidR="00AD1E3D" w:rsidRPr="00524AC2">
        <w:rPr>
          <w:rFonts w:ascii="Times New Roman" w:hAnsi="Times New Roman" w:cs="Times New Roman"/>
          <w:spacing w:val="-6"/>
          <w:sz w:val="21"/>
          <w:szCs w:val="22"/>
        </w:rPr>
        <w:t>ом</w:t>
      </w:r>
      <w:r w:rsidR="006E01D7" w:rsidRPr="00524AC2">
        <w:rPr>
          <w:rFonts w:ascii="Times New Roman" w:hAnsi="Times New Roman" w:cs="Times New Roman"/>
          <w:spacing w:val="-6"/>
          <w:sz w:val="21"/>
          <w:szCs w:val="22"/>
        </w:rPr>
        <w:t>.</w:t>
      </w:r>
      <w:r w:rsidRPr="00524AC2">
        <w:rPr>
          <w:rFonts w:ascii="Times New Roman" w:hAnsi="Times New Roman" w:cs="Times New Roman"/>
          <w:spacing w:val="-6"/>
          <w:sz w:val="21"/>
          <w:szCs w:val="22"/>
        </w:rPr>
        <w:t xml:space="preserve"> </w:t>
      </w:r>
    </w:p>
    <w:p w14:paraId="35F9D14A"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p>
    <w:p w14:paraId="4BDED15C" w14:textId="77777777" w:rsidR="00D62CC2" w:rsidRPr="00524AC2" w:rsidRDefault="00D62CC2" w:rsidP="00CB0BE9">
      <w:pPr>
        <w:widowControl w:val="0"/>
        <w:spacing w:line="220" w:lineRule="exact"/>
        <w:ind w:firstLine="567"/>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4. КОЛИЧЕСТВО И УЧЕТ</w:t>
      </w:r>
      <w:r w:rsidR="009E2092">
        <w:rPr>
          <w:rFonts w:ascii="Times New Roman" w:hAnsi="Times New Roman" w:cs="Times New Roman"/>
          <w:b/>
          <w:spacing w:val="-6"/>
          <w:sz w:val="21"/>
          <w:szCs w:val="22"/>
        </w:rPr>
        <w:t xml:space="preserve"> ЭЛЕКТРИЧЕСКОЙ ЭНЕРГИИ (МОЩНОСТИ)</w:t>
      </w:r>
    </w:p>
    <w:p w14:paraId="3E128938" w14:textId="77777777" w:rsidR="00D62CC2" w:rsidRPr="00524AC2" w:rsidRDefault="00D62CC2" w:rsidP="00CB0BE9">
      <w:pPr>
        <w:widowControl w:val="0"/>
        <w:numPr>
          <w:ilvl w:val="1"/>
          <w:numId w:val="6"/>
        </w:numPr>
        <w:tabs>
          <w:tab w:val="left" w:pos="567"/>
          <w:tab w:val="left" w:pos="720"/>
        </w:tabs>
        <w:spacing w:line="220" w:lineRule="exact"/>
        <w:ind w:left="0"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За расчетный период сторонами принимается один календарный месяц (с 00:00 первого числа по 24:00 последнего числа календарного месяца).</w:t>
      </w:r>
    </w:p>
    <w:p w14:paraId="6826F82B" w14:textId="77777777" w:rsidR="00D62CC2" w:rsidRPr="00524AC2" w:rsidRDefault="00D62CC2" w:rsidP="00CB0BE9">
      <w:pPr>
        <w:widowControl w:val="0"/>
        <w:numPr>
          <w:ilvl w:val="1"/>
          <w:numId w:val="6"/>
        </w:numPr>
        <w:tabs>
          <w:tab w:val="left" w:pos="567"/>
          <w:tab w:val="left" w:pos="720"/>
        </w:tabs>
        <w:spacing w:line="220" w:lineRule="exact"/>
        <w:ind w:left="0"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Планируемый объем покупки электрической энергии (мощности) по Договору с помесячной детализацией по каждой точке поставки устанавливается Приложением №1,</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либо в соответствии с п</w:t>
      </w:r>
      <w:r w:rsidR="00604C3C" w:rsidRPr="00524AC2">
        <w:rPr>
          <w:rFonts w:ascii="Times New Roman" w:hAnsi="Times New Roman" w:cs="Times New Roman"/>
          <w:spacing w:val="-6"/>
          <w:sz w:val="21"/>
          <w:szCs w:val="22"/>
        </w:rPr>
        <w:t>унктом</w:t>
      </w:r>
      <w:r w:rsidRPr="00524AC2">
        <w:rPr>
          <w:rFonts w:ascii="Times New Roman" w:hAnsi="Times New Roman" w:cs="Times New Roman"/>
          <w:spacing w:val="-6"/>
          <w:sz w:val="21"/>
          <w:szCs w:val="22"/>
        </w:rPr>
        <w:t xml:space="preserve"> 3.3.3. Договора.</w:t>
      </w:r>
    </w:p>
    <w:p w14:paraId="3A0B66C2" w14:textId="77777777" w:rsidR="00D62CC2" w:rsidRPr="00524AC2" w:rsidRDefault="00D62CC2" w:rsidP="00CB0BE9">
      <w:pPr>
        <w:widowControl w:val="0"/>
        <w:numPr>
          <w:ilvl w:val="1"/>
          <w:numId w:val="6"/>
        </w:numPr>
        <w:tabs>
          <w:tab w:val="left" w:pos="567"/>
          <w:tab w:val="left" w:pos="720"/>
        </w:tabs>
        <w:spacing w:line="220" w:lineRule="exact"/>
        <w:ind w:left="0"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Количество фактически поданной Поставщиком и принятой Потребителем электроэнергии (мощности) определяется по разности показаний расчетных средств измерений на конец и начало расчетного периода с учетом корректировки, предусмотренной в п</w:t>
      </w:r>
      <w:r w:rsidR="00604C3C" w:rsidRPr="00524AC2">
        <w:rPr>
          <w:rFonts w:ascii="Times New Roman" w:hAnsi="Times New Roman" w:cs="Times New Roman"/>
          <w:spacing w:val="-6"/>
          <w:sz w:val="21"/>
          <w:szCs w:val="22"/>
        </w:rPr>
        <w:t>унктах</w:t>
      </w:r>
      <w:r w:rsidRPr="00524AC2">
        <w:rPr>
          <w:rFonts w:ascii="Times New Roman" w:hAnsi="Times New Roman" w:cs="Times New Roman"/>
          <w:spacing w:val="-6"/>
          <w:sz w:val="21"/>
          <w:szCs w:val="22"/>
        </w:rPr>
        <w:t xml:space="preserve"> 4.4. – 4.7. Договора. При наличии в схеме учета измерительных трансформаторов тока и (или) напряжения, количество поданной Поставщиком электроэнергии определяется как разница показаний расчетного прибора учета, умноженная на </w:t>
      </w:r>
      <w:r w:rsidR="00707343" w:rsidRPr="00524AC2">
        <w:rPr>
          <w:rFonts w:ascii="Times New Roman" w:hAnsi="Times New Roman" w:cs="Times New Roman"/>
          <w:spacing w:val="-6"/>
          <w:sz w:val="21"/>
          <w:szCs w:val="22"/>
        </w:rPr>
        <w:t xml:space="preserve">расчетный </w:t>
      </w:r>
      <w:r w:rsidRPr="00524AC2">
        <w:rPr>
          <w:rFonts w:ascii="Times New Roman" w:hAnsi="Times New Roman" w:cs="Times New Roman"/>
          <w:spacing w:val="-6"/>
          <w:sz w:val="21"/>
          <w:szCs w:val="22"/>
        </w:rPr>
        <w:t>коэффициент учета.</w:t>
      </w:r>
    </w:p>
    <w:p w14:paraId="6271F1D9"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Типы, номера, технические параметры, места установки расчетных средств измерения указываются в Приложении №2 к Договору. </w:t>
      </w:r>
    </w:p>
    <w:p w14:paraId="4857F5B6"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4.4. Если расчетный прибор учета расположен не на границе балансовой принадлежности, количество поданной электроэнергии корректируется на величину потерь электрической энергии, возникающих на участке сети от границы балансовой принадлежности до места установки прибора учета, рассчитанных в соответствии с действующим законодательством РФ.</w:t>
      </w:r>
    </w:p>
    <w:p w14:paraId="717A25D3"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4.5. Количество поданной Поставщиком электрической энергии (мощности) в точке поставки Потребителя определяется расчетным способом, в соответствии с требованиями действующего законодательства РФ в следующих случаях:</w:t>
      </w:r>
    </w:p>
    <w:p w14:paraId="760A0044" w14:textId="77777777" w:rsidR="00D62CC2" w:rsidRPr="00524AC2" w:rsidRDefault="00D62CC2" w:rsidP="00CB0BE9">
      <w:pPr>
        <w:widowControl w:val="0"/>
        <w:numPr>
          <w:ilvl w:val="0"/>
          <w:numId w:val="7"/>
        </w:numPr>
        <w:tabs>
          <w:tab w:val="left" w:pos="284"/>
          <w:tab w:val="left" w:pos="567"/>
          <w:tab w:val="left" w:pos="720"/>
        </w:tabs>
        <w:spacing w:line="220" w:lineRule="exact"/>
        <w:ind w:left="0" w:firstLine="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непредставления показаний прибора учета в установленные сроки;</w:t>
      </w:r>
    </w:p>
    <w:p w14:paraId="78B93134" w14:textId="77777777" w:rsidR="00D62CC2" w:rsidRPr="00524AC2" w:rsidRDefault="00D62CC2" w:rsidP="00CB0BE9">
      <w:pPr>
        <w:widowControl w:val="0"/>
        <w:numPr>
          <w:ilvl w:val="0"/>
          <w:numId w:val="7"/>
        </w:numPr>
        <w:tabs>
          <w:tab w:val="left" w:pos="284"/>
          <w:tab w:val="left" w:pos="567"/>
          <w:tab w:val="left" w:pos="720"/>
        </w:tabs>
        <w:spacing w:line="220" w:lineRule="exact"/>
        <w:ind w:left="0" w:firstLine="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отсутствия расчетного прибора учета, неисправности, утраты или истечения срока </w:t>
      </w:r>
      <w:proofErr w:type="spellStart"/>
      <w:r w:rsidRPr="00524AC2">
        <w:rPr>
          <w:rFonts w:ascii="Times New Roman" w:hAnsi="Times New Roman" w:cs="Times New Roman"/>
          <w:spacing w:val="-6"/>
          <w:sz w:val="21"/>
          <w:szCs w:val="22"/>
        </w:rPr>
        <w:t>межповерочного</w:t>
      </w:r>
      <w:proofErr w:type="spellEnd"/>
      <w:r w:rsidRPr="00524AC2">
        <w:rPr>
          <w:rFonts w:ascii="Times New Roman" w:hAnsi="Times New Roman" w:cs="Times New Roman"/>
          <w:spacing w:val="-6"/>
          <w:sz w:val="21"/>
          <w:szCs w:val="22"/>
        </w:rPr>
        <w:t xml:space="preserve"> интервала прибора учета, либо его демонтажа в связи с поверкой, ремонтом или заменой; </w:t>
      </w:r>
    </w:p>
    <w:p w14:paraId="73A18582" w14:textId="77777777" w:rsidR="00D62CC2" w:rsidRPr="00524AC2" w:rsidRDefault="00D62CC2" w:rsidP="00CB0BE9">
      <w:pPr>
        <w:widowControl w:val="0"/>
        <w:numPr>
          <w:ilvl w:val="0"/>
          <w:numId w:val="7"/>
        </w:numPr>
        <w:tabs>
          <w:tab w:val="left" w:pos="284"/>
          <w:tab w:val="left" w:pos="567"/>
          <w:tab w:val="left" w:pos="720"/>
        </w:tabs>
        <w:spacing w:line="220" w:lineRule="exact"/>
        <w:ind w:left="0" w:firstLine="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в случае 2-кратного недопуска к прибору учета, установленному в границах энергопринимающих устройств Потребителя, для проведения контрольного снятия показаний или про</w:t>
      </w:r>
      <w:r w:rsidR="000A2841" w:rsidRPr="00524AC2">
        <w:rPr>
          <w:rFonts w:ascii="Times New Roman" w:hAnsi="Times New Roman" w:cs="Times New Roman"/>
          <w:spacing w:val="-6"/>
          <w:sz w:val="21"/>
          <w:szCs w:val="22"/>
        </w:rPr>
        <w:t>ведения проверки приборов учета</w:t>
      </w:r>
      <w:r w:rsidRPr="00524AC2">
        <w:rPr>
          <w:rFonts w:ascii="Times New Roman" w:hAnsi="Times New Roman" w:cs="Times New Roman"/>
          <w:spacing w:val="-6"/>
          <w:sz w:val="21"/>
          <w:szCs w:val="22"/>
        </w:rPr>
        <w:t xml:space="preserve">; </w:t>
      </w:r>
    </w:p>
    <w:p w14:paraId="168BC28B" w14:textId="77777777" w:rsidR="00D62CC2" w:rsidRPr="00524AC2" w:rsidRDefault="00D62CC2" w:rsidP="00CB0BE9">
      <w:pPr>
        <w:widowControl w:val="0"/>
        <w:numPr>
          <w:ilvl w:val="0"/>
          <w:numId w:val="7"/>
        </w:numPr>
        <w:tabs>
          <w:tab w:val="left" w:pos="284"/>
          <w:tab w:val="left" w:pos="567"/>
          <w:tab w:val="left" w:pos="720"/>
        </w:tabs>
        <w:spacing w:line="220" w:lineRule="exact"/>
        <w:ind w:left="0" w:firstLine="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выявления факта </w:t>
      </w:r>
      <w:proofErr w:type="spellStart"/>
      <w:r w:rsidRPr="00524AC2">
        <w:rPr>
          <w:rFonts w:ascii="Times New Roman" w:hAnsi="Times New Roman" w:cs="Times New Roman"/>
          <w:spacing w:val="-6"/>
          <w:sz w:val="21"/>
          <w:szCs w:val="22"/>
        </w:rPr>
        <w:t>безучетного</w:t>
      </w:r>
      <w:proofErr w:type="spellEnd"/>
      <w:r w:rsidRPr="00524AC2">
        <w:rPr>
          <w:rFonts w:ascii="Times New Roman" w:hAnsi="Times New Roman" w:cs="Times New Roman"/>
          <w:spacing w:val="-6"/>
          <w:sz w:val="21"/>
          <w:szCs w:val="22"/>
        </w:rPr>
        <w:t xml:space="preserve"> потребления;</w:t>
      </w:r>
    </w:p>
    <w:p w14:paraId="0AB2FAC8" w14:textId="77777777" w:rsidR="00D62CC2" w:rsidRPr="00524AC2" w:rsidRDefault="00D62CC2" w:rsidP="00CB0BE9">
      <w:pPr>
        <w:widowControl w:val="0"/>
        <w:numPr>
          <w:ilvl w:val="0"/>
          <w:numId w:val="7"/>
        </w:numPr>
        <w:tabs>
          <w:tab w:val="left" w:pos="284"/>
          <w:tab w:val="left" w:pos="567"/>
          <w:tab w:val="left" w:pos="720"/>
        </w:tabs>
        <w:spacing w:line="220" w:lineRule="exact"/>
        <w:ind w:left="0" w:firstLine="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в иных случаях, предусмотренных действующим законодательством РФ. </w:t>
      </w:r>
    </w:p>
    <w:p w14:paraId="0F4B8B8C"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4.6. </w:t>
      </w:r>
      <w:r w:rsidR="000D7EE7" w:rsidRPr="00524AC2">
        <w:rPr>
          <w:rFonts w:ascii="Times New Roman" w:hAnsi="Times New Roman" w:cs="Times New Roman"/>
          <w:spacing w:val="-6"/>
          <w:sz w:val="21"/>
          <w:szCs w:val="22"/>
        </w:rPr>
        <w:t xml:space="preserve">Количество </w:t>
      </w:r>
      <w:r w:rsidR="00DF7DA0" w:rsidRPr="00524AC2">
        <w:rPr>
          <w:rFonts w:ascii="Times New Roman" w:hAnsi="Times New Roman" w:cs="Times New Roman"/>
          <w:spacing w:val="-6"/>
          <w:sz w:val="21"/>
          <w:szCs w:val="22"/>
        </w:rPr>
        <w:t>поставленной</w:t>
      </w:r>
      <w:r w:rsidR="000D7EE7" w:rsidRPr="00524AC2">
        <w:rPr>
          <w:rFonts w:ascii="Times New Roman" w:hAnsi="Times New Roman" w:cs="Times New Roman"/>
          <w:spacing w:val="-6"/>
          <w:sz w:val="21"/>
          <w:szCs w:val="22"/>
        </w:rPr>
        <w:t xml:space="preserve"> Потребителю электроэнергии уменьшается на величину потребления иными потребителями электроэнергии, указанными в Приложении №2.1. «Перечень точек поставки иных потребителей, присоединенных к сетям Потребителя, по которым производится контроль и расчет за отпущенную электрическую энергию (мощность)» к Договору.</w:t>
      </w:r>
      <w:r w:rsidR="004B5654" w:rsidRPr="00524AC2">
        <w:rPr>
          <w:rFonts w:ascii="Times New Roman" w:hAnsi="Times New Roman" w:cs="Times New Roman"/>
          <w:spacing w:val="-6"/>
          <w:sz w:val="21"/>
          <w:szCs w:val="22"/>
        </w:rPr>
        <w:t xml:space="preserve"> </w:t>
      </w:r>
      <w:r w:rsidR="00917963" w:rsidRPr="00524AC2">
        <w:rPr>
          <w:rFonts w:ascii="Times New Roman" w:hAnsi="Times New Roman" w:cs="Times New Roman"/>
          <w:spacing w:val="-6"/>
          <w:sz w:val="21"/>
          <w:szCs w:val="22"/>
        </w:rPr>
        <w:t>Одновременно с предоставлением показаний расчетных приборов учета Потребитель представляет Поставщику показания расчетных приборов учета иных потребителей, в том числе почасовые данные показаний приборов учета за каждый день расчетного периода.</w:t>
      </w:r>
    </w:p>
    <w:p w14:paraId="603538DF"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4.7. В случае отсутствия у Поставщика, в том числе в случае непредставления Потребителем</w:t>
      </w:r>
      <w:r w:rsidR="004B5EC2" w:rsidRPr="00524AC2">
        <w:rPr>
          <w:rFonts w:ascii="Times New Roman" w:hAnsi="Times New Roman" w:cs="Times New Roman"/>
          <w:spacing w:val="-6"/>
          <w:sz w:val="21"/>
          <w:szCs w:val="22"/>
        </w:rPr>
        <w:t xml:space="preserve"> при расчетах по</w:t>
      </w:r>
      <w:r w:rsidRPr="00524AC2">
        <w:rPr>
          <w:rFonts w:ascii="Times New Roman" w:hAnsi="Times New Roman" w:cs="Times New Roman"/>
          <w:spacing w:val="-6"/>
          <w:sz w:val="21"/>
          <w:szCs w:val="22"/>
        </w:rPr>
        <w:t xml:space="preserve"> 3-6 ценов</w:t>
      </w:r>
      <w:r w:rsidR="004B5EC2" w:rsidRPr="00524AC2">
        <w:rPr>
          <w:rFonts w:ascii="Times New Roman" w:hAnsi="Times New Roman" w:cs="Times New Roman"/>
          <w:spacing w:val="-6"/>
          <w:sz w:val="21"/>
          <w:szCs w:val="22"/>
        </w:rPr>
        <w:t>ым</w:t>
      </w:r>
      <w:r w:rsidRPr="00524AC2">
        <w:rPr>
          <w:rFonts w:ascii="Times New Roman" w:hAnsi="Times New Roman" w:cs="Times New Roman"/>
          <w:spacing w:val="-6"/>
          <w:sz w:val="21"/>
          <w:szCs w:val="22"/>
        </w:rPr>
        <w:t xml:space="preserve"> категори</w:t>
      </w:r>
      <w:r w:rsidR="004B5EC2" w:rsidRPr="00524AC2">
        <w:rPr>
          <w:rFonts w:ascii="Times New Roman" w:hAnsi="Times New Roman" w:cs="Times New Roman"/>
          <w:spacing w:val="-6"/>
          <w:sz w:val="21"/>
          <w:szCs w:val="22"/>
        </w:rPr>
        <w:t>ям</w:t>
      </w:r>
      <w:r w:rsidRPr="00524AC2">
        <w:rPr>
          <w:rFonts w:ascii="Times New Roman" w:hAnsi="Times New Roman" w:cs="Times New Roman"/>
          <w:spacing w:val="-6"/>
          <w:sz w:val="21"/>
          <w:szCs w:val="22"/>
        </w:rPr>
        <w:t>, данных о фактическом почасовом потреблении по точкам поставки (или группе точек поставки), расчет почасовых объемов производится расчетным способом в соответствии с требованиями действующего законодательства РФ.</w:t>
      </w:r>
    </w:p>
    <w:p w14:paraId="74D3B9FF" w14:textId="77777777" w:rsidR="00FB69A4" w:rsidRPr="00B06F1B" w:rsidRDefault="006337A4"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072E3E">
        <w:rPr>
          <w:rFonts w:ascii="Times New Roman" w:hAnsi="Times New Roman" w:cs="Times New Roman"/>
          <w:spacing w:val="-6"/>
          <w:sz w:val="21"/>
          <w:szCs w:val="22"/>
        </w:rPr>
        <w:t xml:space="preserve">4.8. </w:t>
      </w:r>
      <w:r w:rsidR="00FB69A4" w:rsidRPr="00072E3E">
        <w:rPr>
          <w:rFonts w:ascii="Times New Roman" w:hAnsi="Times New Roman" w:cs="Times New Roman"/>
          <w:spacing w:val="-6"/>
          <w:sz w:val="21"/>
          <w:szCs w:val="22"/>
        </w:rPr>
        <w:t>Стороны договорились, что представителем Потребителя по Договору при проведении проверок и составлении актов является представитель Потребителя, обеспечивший доступ к приборам учета (измерительным комплексам, системам учета) и иному электрооборудованию, находящемуся на объектах Потребителя.</w:t>
      </w:r>
    </w:p>
    <w:p w14:paraId="7993568E" w14:textId="77777777" w:rsidR="000E6B28" w:rsidRDefault="000E6B28"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072E3E">
        <w:rPr>
          <w:rFonts w:ascii="Times New Roman" w:hAnsi="Times New Roman" w:cs="Times New Roman"/>
          <w:spacing w:val="-6"/>
          <w:sz w:val="21"/>
          <w:szCs w:val="22"/>
        </w:rPr>
        <w:t xml:space="preserve">4.9. Порядок </w:t>
      </w:r>
      <w:r w:rsidR="00B06F1B" w:rsidRPr="00072E3E">
        <w:rPr>
          <w:rFonts w:ascii="Times New Roman" w:hAnsi="Times New Roman" w:cs="Times New Roman"/>
          <w:spacing w:val="-6"/>
          <w:sz w:val="21"/>
          <w:szCs w:val="22"/>
        </w:rPr>
        <w:t xml:space="preserve">замены </w:t>
      </w:r>
      <w:r w:rsidR="00FE72B4" w:rsidRPr="00072E3E">
        <w:rPr>
          <w:rFonts w:ascii="Times New Roman" w:hAnsi="Times New Roman" w:cs="Times New Roman"/>
          <w:spacing w:val="-6"/>
          <w:sz w:val="21"/>
          <w:szCs w:val="22"/>
        </w:rPr>
        <w:t xml:space="preserve">и </w:t>
      </w:r>
      <w:r w:rsidRPr="00072E3E">
        <w:rPr>
          <w:rFonts w:ascii="Times New Roman" w:hAnsi="Times New Roman" w:cs="Times New Roman"/>
          <w:spacing w:val="-6"/>
          <w:sz w:val="21"/>
          <w:szCs w:val="22"/>
        </w:rPr>
        <w:t>допуска установленного прибора учета в эксплуатацию, порядок проверки при</w:t>
      </w:r>
      <w:r w:rsidR="004B7B0E" w:rsidRPr="00072E3E">
        <w:rPr>
          <w:rFonts w:ascii="Times New Roman" w:hAnsi="Times New Roman" w:cs="Times New Roman"/>
          <w:spacing w:val="-6"/>
          <w:sz w:val="21"/>
          <w:szCs w:val="22"/>
        </w:rPr>
        <w:t>бора учета перед его демонтажем, порядок определения прибора учета, показания которого используются при определении объемов потребления, требования, предъявляемые к эксплуатации прибора учета, в том числе по об</w:t>
      </w:r>
      <w:r w:rsidR="00426A76" w:rsidRPr="00072E3E">
        <w:rPr>
          <w:rFonts w:ascii="Times New Roman" w:hAnsi="Times New Roman" w:cs="Times New Roman"/>
          <w:spacing w:val="-6"/>
          <w:sz w:val="21"/>
          <w:szCs w:val="22"/>
        </w:rPr>
        <w:t>еспечению поверки прибора учета, срок восстановления учета в случае выхода из строя или утраты прибора учета</w:t>
      </w:r>
      <w:r w:rsidR="00AF0154" w:rsidRPr="00072E3E">
        <w:rPr>
          <w:rFonts w:ascii="Times New Roman" w:hAnsi="Times New Roman" w:cs="Times New Roman"/>
          <w:spacing w:val="-6"/>
          <w:sz w:val="21"/>
          <w:szCs w:val="22"/>
        </w:rPr>
        <w:t>, в части</w:t>
      </w:r>
      <w:r w:rsidR="00272E00" w:rsidRPr="00072E3E">
        <w:rPr>
          <w:rFonts w:ascii="Times New Roman" w:hAnsi="Times New Roman" w:cs="Times New Roman"/>
          <w:spacing w:val="-6"/>
          <w:sz w:val="21"/>
          <w:szCs w:val="22"/>
        </w:rPr>
        <w:t>,</w:t>
      </w:r>
      <w:r w:rsidR="00AF0154" w:rsidRPr="00072E3E">
        <w:rPr>
          <w:rFonts w:ascii="Times New Roman" w:hAnsi="Times New Roman" w:cs="Times New Roman"/>
          <w:spacing w:val="-6"/>
          <w:sz w:val="21"/>
          <w:szCs w:val="22"/>
        </w:rPr>
        <w:t xml:space="preserve"> не</w:t>
      </w:r>
      <w:r w:rsidR="002B1255" w:rsidRPr="00072E3E">
        <w:rPr>
          <w:rFonts w:ascii="Times New Roman" w:hAnsi="Times New Roman" w:cs="Times New Roman"/>
          <w:spacing w:val="-6"/>
          <w:sz w:val="21"/>
          <w:szCs w:val="22"/>
        </w:rPr>
        <w:t> </w:t>
      </w:r>
      <w:r w:rsidR="00AF0154" w:rsidRPr="00072E3E">
        <w:rPr>
          <w:rFonts w:ascii="Times New Roman" w:hAnsi="Times New Roman" w:cs="Times New Roman"/>
          <w:spacing w:val="-6"/>
          <w:sz w:val="21"/>
          <w:szCs w:val="22"/>
        </w:rPr>
        <w:t xml:space="preserve">урегулированной </w:t>
      </w:r>
      <w:r w:rsidR="0063064A" w:rsidRPr="00072E3E">
        <w:rPr>
          <w:rFonts w:ascii="Times New Roman" w:hAnsi="Times New Roman" w:cs="Times New Roman"/>
          <w:spacing w:val="-6"/>
          <w:sz w:val="21"/>
          <w:szCs w:val="22"/>
        </w:rPr>
        <w:t>Д</w:t>
      </w:r>
      <w:r w:rsidR="00AF0154" w:rsidRPr="00072E3E">
        <w:rPr>
          <w:rFonts w:ascii="Times New Roman" w:hAnsi="Times New Roman" w:cs="Times New Roman"/>
          <w:spacing w:val="-6"/>
          <w:sz w:val="21"/>
          <w:szCs w:val="22"/>
        </w:rPr>
        <w:t>оговором</w:t>
      </w:r>
      <w:r w:rsidR="00272E00" w:rsidRPr="00072E3E">
        <w:rPr>
          <w:rFonts w:ascii="Times New Roman" w:hAnsi="Times New Roman" w:cs="Times New Roman"/>
          <w:spacing w:val="-6"/>
          <w:sz w:val="21"/>
          <w:szCs w:val="22"/>
        </w:rPr>
        <w:t>,</w:t>
      </w:r>
      <w:r w:rsidR="00AF0154" w:rsidRPr="00072E3E">
        <w:rPr>
          <w:rFonts w:ascii="Times New Roman" w:hAnsi="Times New Roman" w:cs="Times New Roman"/>
          <w:spacing w:val="-6"/>
          <w:sz w:val="21"/>
          <w:szCs w:val="22"/>
        </w:rPr>
        <w:t xml:space="preserve"> регламентиру</w:t>
      </w:r>
      <w:r w:rsidR="0011486D" w:rsidRPr="00072E3E">
        <w:rPr>
          <w:rFonts w:ascii="Times New Roman" w:hAnsi="Times New Roman" w:cs="Times New Roman"/>
          <w:spacing w:val="-6"/>
          <w:sz w:val="21"/>
          <w:szCs w:val="22"/>
        </w:rPr>
        <w:t>ю</w:t>
      </w:r>
      <w:r w:rsidR="00AF0154" w:rsidRPr="00072E3E">
        <w:rPr>
          <w:rFonts w:ascii="Times New Roman" w:hAnsi="Times New Roman" w:cs="Times New Roman"/>
          <w:spacing w:val="-6"/>
          <w:sz w:val="21"/>
          <w:szCs w:val="22"/>
        </w:rPr>
        <w:t>тся действующим законодательством РФ.</w:t>
      </w:r>
    </w:p>
    <w:p w14:paraId="246C8D95" w14:textId="77777777" w:rsidR="007237C4" w:rsidRPr="00524AC2" w:rsidRDefault="007237C4" w:rsidP="007237C4">
      <w:pPr>
        <w:widowControl w:val="0"/>
        <w:tabs>
          <w:tab w:val="left" w:pos="567"/>
          <w:tab w:val="left" w:pos="720"/>
        </w:tabs>
        <w:spacing w:line="220" w:lineRule="exact"/>
        <w:ind w:firstLine="567"/>
        <w:jc w:val="both"/>
        <w:rPr>
          <w:rFonts w:ascii="Times New Roman" w:hAnsi="Times New Roman" w:cs="Times New Roman"/>
          <w:spacing w:val="-6"/>
          <w:sz w:val="21"/>
          <w:szCs w:val="22"/>
        </w:rPr>
      </w:pPr>
      <w:r>
        <w:rPr>
          <w:rFonts w:ascii="Times New Roman" w:hAnsi="Times New Roman" w:cs="Times New Roman"/>
          <w:spacing w:val="-6"/>
          <w:sz w:val="21"/>
          <w:szCs w:val="22"/>
        </w:rPr>
        <w:t>4.</w:t>
      </w:r>
      <w:r w:rsidRPr="005137B6">
        <w:rPr>
          <w:rFonts w:ascii="Times New Roman" w:hAnsi="Times New Roman" w:cs="Times New Roman"/>
          <w:spacing w:val="-6"/>
          <w:sz w:val="21"/>
          <w:szCs w:val="22"/>
        </w:rPr>
        <w:t>10</w:t>
      </w:r>
      <w:r>
        <w:rPr>
          <w:rFonts w:ascii="Times New Roman" w:hAnsi="Times New Roman" w:cs="Times New Roman"/>
          <w:spacing w:val="-6"/>
          <w:sz w:val="21"/>
          <w:szCs w:val="22"/>
        </w:rPr>
        <w:t>.</w:t>
      </w:r>
      <w:r w:rsidRPr="005137B6">
        <w:rPr>
          <w:rFonts w:ascii="Times New Roman" w:hAnsi="Times New Roman" w:cs="Times New Roman"/>
          <w:spacing w:val="-6"/>
          <w:sz w:val="21"/>
          <w:szCs w:val="22"/>
        </w:rPr>
        <w:t xml:space="preserve"> Потребитель обязан предоставить Поставщику показания расчетных приборов учета на начало первого расчетного периода, актуальны</w:t>
      </w:r>
      <w:r>
        <w:rPr>
          <w:rFonts w:ascii="Times New Roman" w:hAnsi="Times New Roman" w:cs="Times New Roman"/>
          <w:spacing w:val="-6"/>
          <w:sz w:val="21"/>
          <w:szCs w:val="22"/>
        </w:rPr>
        <w:t>е</w:t>
      </w:r>
      <w:r w:rsidRPr="005137B6">
        <w:rPr>
          <w:rFonts w:ascii="Times New Roman" w:hAnsi="Times New Roman" w:cs="Times New Roman"/>
          <w:spacing w:val="-6"/>
          <w:sz w:val="21"/>
          <w:szCs w:val="22"/>
        </w:rPr>
        <w:t xml:space="preserve"> на момент вступления в законную силу настоящего Договора.</w:t>
      </w:r>
    </w:p>
    <w:p w14:paraId="73805AAD" w14:textId="77777777" w:rsidR="007237C4" w:rsidRPr="00524AC2" w:rsidRDefault="007237C4"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p>
    <w:p w14:paraId="1E239EFA" w14:textId="77777777" w:rsidR="00D62CC2" w:rsidRPr="00524AC2" w:rsidRDefault="00D62CC2" w:rsidP="00CB0BE9">
      <w:pPr>
        <w:widowControl w:val="0"/>
        <w:tabs>
          <w:tab w:val="left" w:pos="567"/>
          <w:tab w:val="left" w:pos="720"/>
        </w:tabs>
        <w:spacing w:line="220" w:lineRule="exact"/>
        <w:ind w:firstLine="567"/>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5. ПОРЯДОК РАСЧЕТОВ</w:t>
      </w:r>
    </w:p>
    <w:p w14:paraId="5796A7AC" w14:textId="77777777" w:rsidR="00D62CC2" w:rsidRPr="00524AC2" w:rsidRDefault="00D62CC2" w:rsidP="00CB0BE9">
      <w:pPr>
        <w:pStyle w:val="211"/>
        <w:widowControl w:val="0"/>
        <w:tabs>
          <w:tab w:val="clear" w:pos="284"/>
          <w:tab w:val="left" w:pos="567"/>
          <w:tab w:val="left" w:pos="720"/>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5.1. Поставщик производит отпуск (поставку) электроэнергии (мощности) Потребителю по цене, определенной Приложением №3 «Соглашение о цене» к Договору. </w:t>
      </w:r>
    </w:p>
    <w:p w14:paraId="49AB5CEE" w14:textId="77777777" w:rsidR="00D62CC2" w:rsidRPr="00524AC2" w:rsidRDefault="00D62CC2" w:rsidP="00CB0BE9">
      <w:pPr>
        <w:widowControl w:val="0"/>
        <w:tabs>
          <w:tab w:val="left" w:pos="284"/>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5.2. Оплата по Договору производится следующим образом: </w:t>
      </w:r>
    </w:p>
    <w:p w14:paraId="4E19026F" w14:textId="77777777" w:rsidR="00D62CC2" w:rsidRPr="00524AC2" w:rsidRDefault="00D62CC2" w:rsidP="00CB0BE9">
      <w:pPr>
        <w:widowControl w:val="0"/>
        <w:numPr>
          <w:ilvl w:val="3"/>
          <w:numId w:val="8"/>
        </w:numPr>
        <w:tabs>
          <w:tab w:val="left" w:pos="284"/>
          <w:tab w:val="left" w:pos="567"/>
          <w:tab w:val="left" w:pos="851"/>
        </w:tabs>
        <w:spacing w:line="220" w:lineRule="exact"/>
        <w:ind w:left="0" w:firstLine="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до 10 числа месяца, в котором осуществляется потребление электрической энергии (мощности) в размере 30 % </w:t>
      </w:r>
      <w:r w:rsidR="00F00D62" w:rsidRPr="00524AC2">
        <w:rPr>
          <w:rFonts w:ascii="Times New Roman" w:hAnsi="Times New Roman" w:cs="Times New Roman"/>
          <w:spacing w:val="-6"/>
          <w:sz w:val="21"/>
          <w:szCs w:val="22"/>
        </w:rPr>
        <w:lastRenderedPageBreak/>
        <w:t>стоимост</w:t>
      </w:r>
      <w:r w:rsidR="007E51EF" w:rsidRPr="00524AC2">
        <w:rPr>
          <w:rFonts w:ascii="Times New Roman" w:hAnsi="Times New Roman" w:cs="Times New Roman"/>
          <w:spacing w:val="-6"/>
          <w:sz w:val="21"/>
          <w:szCs w:val="22"/>
        </w:rPr>
        <w:t>и</w:t>
      </w:r>
      <w:r w:rsidR="00F00D62" w:rsidRPr="00524AC2">
        <w:rPr>
          <w:rFonts w:ascii="Times New Roman" w:hAnsi="Times New Roman" w:cs="Times New Roman"/>
          <w:spacing w:val="-6"/>
          <w:sz w:val="21"/>
          <w:szCs w:val="22"/>
        </w:rPr>
        <w:t xml:space="preserve"> </w:t>
      </w:r>
      <w:r w:rsidR="0083253B" w:rsidRPr="00524AC2">
        <w:rPr>
          <w:rFonts w:ascii="Times New Roman" w:hAnsi="Times New Roman" w:cs="Times New Roman"/>
          <w:spacing w:val="-6"/>
          <w:sz w:val="21"/>
          <w:szCs w:val="22"/>
        </w:rPr>
        <w:t xml:space="preserve">объема покупки </w:t>
      </w:r>
      <w:r w:rsidR="00F00D62" w:rsidRPr="00524AC2">
        <w:rPr>
          <w:rFonts w:ascii="Times New Roman" w:hAnsi="Times New Roman" w:cs="Times New Roman"/>
          <w:spacing w:val="-6"/>
          <w:sz w:val="21"/>
          <w:szCs w:val="22"/>
        </w:rPr>
        <w:t>электрической энергии (мощности)</w:t>
      </w:r>
      <w:r w:rsidR="00C76619" w:rsidRPr="00524AC2">
        <w:rPr>
          <w:rFonts w:ascii="Times New Roman" w:hAnsi="Times New Roman" w:cs="Times New Roman"/>
          <w:spacing w:val="-6"/>
          <w:sz w:val="21"/>
          <w:szCs w:val="22"/>
        </w:rPr>
        <w:t xml:space="preserve"> за расчётный период, предшествующий предыдущему расчетному периоду</w:t>
      </w:r>
      <w:r w:rsidRPr="00524AC2">
        <w:rPr>
          <w:rFonts w:ascii="Times New Roman" w:hAnsi="Times New Roman" w:cs="Times New Roman"/>
          <w:spacing w:val="-6"/>
          <w:sz w:val="21"/>
          <w:szCs w:val="22"/>
        </w:rPr>
        <w:t>;</w:t>
      </w:r>
    </w:p>
    <w:p w14:paraId="307F2C59" w14:textId="77777777" w:rsidR="00D62CC2" w:rsidRPr="00524AC2" w:rsidRDefault="00D62CC2" w:rsidP="00CB0BE9">
      <w:pPr>
        <w:widowControl w:val="0"/>
        <w:numPr>
          <w:ilvl w:val="3"/>
          <w:numId w:val="8"/>
        </w:numPr>
        <w:tabs>
          <w:tab w:val="left" w:pos="284"/>
          <w:tab w:val="left" w:pos="567"/>
          <w:tab w:val="left" w:pos="851"/>
        </w:tabs>
        <w:spacing w:line="220" w:lineRule="exact"/>
        <w:ind w:left="0" w:firstLine="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до 25 числа месяца, в котором осуществляется потребление электрической энергии (мощности) в размере </w:t>
      </w:r>
      <w:r w:rsidR="006E72CD" w:rsidRPr="00524AC2">
        <w:rPr>
          <w:rFonts w:ascii="Times New Roman" w:hAnsi="Times New Roman" w:cs="Times New Roman"/>
          <w:spacing w:val="-6"/>
          <w:sz w:val="21"/>
          <w:szCs w:val="22"/>
        </w:rPr>
        <w:t>4</w:t>
      </w:r>
      <w:r w:rsidRPr="00524AC2">
        <w:rPr>
          <w:rFonts w:ascii="Times New Roman" w:hAnsi="Times New Roman" w:cs="Times New Roman"/>
          <w:spacing w:val="-6"/>
          <w:sz w:val="21"/>
          <w:szCs w:val="22"/>
        </w:rPr>
        <w:t xml:space="preserve">0 % </w:t>
      </w:r>
      <w:r w:rsidR="00C76619" w:rsidRPr="00524AC2">
        <w:rPr>
          <w:rFonts w:ascii="Times New Roman" w:hAnsi="Times New Roman" w:cs="Times New Roman"/>
          <w:spacing w:val="-6"/>
          <w:sz w:val="21"/>
          <w:szCs w:val="22"/>
        </w:rPr>
        <w:t xml:space="preserve">стоимости </w:t>
      </w:r>
      <w:r w:rsidR="0083253B" w:rsidRPr="00524AC2">
        <w:rPr>
          <w:rFonts w:ascii="Times New Roman" w:hAnsi="Times New Roman" w:cs="Times New Roman"/>
          <w:spacing w:val="-6"/>
          <w:sz w:val="21"/>
          <w:szCs w:val="22"/>
        </w:rPr>
        <w:t xml:space="preserve">объема покупки </w:t>
      </w:r>
      <w:r w:rsidR="00C76619" w:rsidRPr="00524AC2">
        <w:rPr>
          <w:rFonts w:ascii="Times New Roman" w:hAnsi="Times New Roman" w:cs="Times New Roman"/>
          <w:spacing w:val="-6"/>
          <w:sz w:val="21"/>
          <w:szCs w:val="22"/>
        </w:rPr>
        <w:t>электрической энергии (мощности) за расчётный период, предшествующий предыдущему расчетному периоду</w:t>
      </w:r>
      <w:r w:rsidRPr="00524AC2">
        <w:rPr>
          <w:rFonts w:ascii="Times New Roman" w:hAnsi="Times New Roman" w:cs="Times New Roman"/>
          <w:spacing w:val="-6"/>
          <w:sz w:val="21"/>
          <w:szCs w:val="22"/>
        </w:rPr>
        <w:t>.</w:t>
      </w:r>
    </w:p>
    <w:p w14:paraId="19D52BE0" w14:textId="77777777" w:rsidR="00625225" w:rsidRPr="00524AC2" w:rsidRDefault="00625225" w:rsidP="00CB0BE9">
      <w:pPr>
        <w:widowControl w:val="0"/>
        <w:tabs>
          <w:tab w:val="left" w:pos="284"/>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В случае отсутствия </w:t>
      </w:r>
      <w:r w:rsidR="0064389B" w:rsidRPr="00524AC2">
        <w:rPr>
          <w:rFonts w:ascii="Times New Roman" w:hAnsi="Times New Roman" w:cs="Times New Roman"/>
          <w:spacing w:val="-6"/>
          <w:sz w:val="21"/>
          <w:szCs w:val="22"/>
        </w:rPr>
        <w:t>объема потребления</w:t>
      </w:r>
      <w:r w:rsidR="00CE7DCE" w:rsidRPr="00524AC2">
        <w:rPr>
          <w:rFonts w:ascii="Times New Roman" w:hAnsi="Times New Roman" w:cs="Times New Roman"/>
          <w:spacing w:val="-6"/>
          <w:sz w:val="21"/>
          <w:szCs w:val="22"/>
        </w:rPr>
        <w:t xml:space="preserve"> электрической энергии (мощности) за расчётный период, предшествующий предыдущему расчетному периоду, </w:t>
      </w:r>
      <w:r w:rsidR="00C337DE" w:rsidRPr="00524AC2">
        <w:rPr>
          <w:rFonts w:ascii="Times New Roman" w:hAnsi="Times New Roman" w:cs="Times New Roman"/>
          <w:spacing w:val="-6"/>
          <w:sz w:val="21"/>
          <w:szCs w:val="22"/>
        </w:rPr>
        <w:t>размер</w:t>
      </w:r>
      <w:r w:rsidR="00CE7DCE" w:rsidRPr="00524AC2">
        <w:rPr>
          <w:rFonts w:ascii="Times New Roman" w:hAnsi="Times New Roman" w:cs="Times New Roman"/>
          <w:spacing w:val="-6"/>
          <w:sz w:val="21"/>
          <w:szCs w:val="22"/>
        </w:rPr>
        <w:t xml:space="preserve"> предварительной оплаты</w:t>
      </w:r>
      <w:r w:rsidRPr="00524AC2">
        <w:rPr>
          <w:rFonts w:ascii="Times New Roman" w:hAnsi="Times New Roman" w:cs="Times New Roman"/>
          <w:spacing w:val="-6"/>
          <w:sz w:val="21"/>
          <w:szCs w:val="22"/>
        </w:rPr>
        <w:t xml:space="preserve"> рассчитывается исходя из отношения максимальной мощности энергопринимающих устройств </w:t>
      </w:r>
      <w:r w:rsidR="00C337DE" w:rsidRPr="00524AC2">
        <w:rPr>
          <w:rFonts w:ascii="Times New Roman" w:hAnsi="Times New Roman" w:cs="Times New Roman"/>
          <w:spacing w:val="-6"/>
          <w:sz w:val="21"/>
          <w:szCs w:val="22"/>
        </w:rPr>
        <w:t>П</w:t>
      </w:r>
      <w:r w:rsidRPr="00524AC2">
        <w:rPr>
          <w:rFonts w:ascii="Times New Roman" w:hAnsi="Times New Roman" w:cs="Times New Roman"/>
          <w:spacing w:val="-6"/>
          <w:sz w:val="21"/>
          <w:szCs w:val="22"/>
        </w:rPr>
        <w:t>отребителя, определяемой в соответствии с Правилами недискриминационного доступа к услугам по передаче электрической энергии и оказания этих услуг, коэффициента оплаты мощности, равного 0,002824</w:t>
      </w:r>
      <w:r w:rsidR="00C337DE" w:rsidRPr="00524AC2">
        <w:rPr>
          <w:rFonts w:ascii="Times New Roman" w:hAnsi="Times New Roman" w:cs="Times New Roman"/>
          <w:spacing w:val="-6"/>
          <w:sz w:val="21"/>
          <w:szCs w:val="22"/>
        </w:rPr>
        <w:t xml:space="preserve">, </w:t>
      </w:r>
      <w:r w:rsidR="00051B9F" w:rsidRPr="00524AC2">
        <w:rPr>
          <w:rFonts w:ascii="Times New Roman" w:hAnsi="Times New Roman" w:cs="Times New Roman"/>
          <w:spacing w:val="-6"/>
          <w:sz w:val="21"/>
          <w:szCs w:val="22"/>
        </w:rPr>
        <w:t>и</w:t>
      </w:r>
      <w:r w:rsidR="00C337DE" w:rsidRPr="00524AC2">
        <w:rPr>
          <w:rFonts w:ascii="Times New Roman" w:hAnsi="Times New Roman" w:cs="Times New Roman"/>
          <w:spacing w:val="-6"/>
          <w:sz w:val="21"/>
          <w:szCs w:val="22"/>
        </w:rPr>
        <w:t xml:space="preserve"> </w:t>
      </w:r>
      <w:r w:rsidR="006B6C8D" w:rsidRPr="00524AC2">
        <w:rPr>
          <w:rFonts w:ascii="Times New Roman" w:hAnsi="Times New Roman" w:cs="Times New Roman"/>
          <w:spacing w:val="-6"/>
          <w:sz w:val="21"/>
          <w:szCs w:val="22"/>
        </w:rPr>
        <w:t>цены</w:t>
      </w:r>
      <w:r w:rsidR="00C337DE" w:rsidRPr="00524AC2">
        <w:rPr>
          <w:rFonts w:ascii="Times New Roman" w:hAnsi="Times New Roman" w:cs="Times New Roman"/>
          <w:spacing w:val="-6"/>
          <w:sz w:val="21"/>
          <w:szCs w:val="22"/>
        </w:rPr>
        <w:t xml:space="preserve"> электрической энергии (мощности) за</w:t>
      </w:r>
      <w:r w:rsidR="00051B9F" w:rsidRPr="00524AC2">
        <w:rPr>
          <w:rFonts w:ascii="Times New Roman" w:hAnsi="Times New Roman" w:cs="Times New Roman"/>
          <w:spacing w:val="-6"/>
          <w:sz w:val="21"/>
          <w:szCs w:val="22"/>
        </w:rPr>
        <w:t xml:space="preserve"> </w:t>
      </w:r>
      <w:r w:rsidR="00E81D76" w:rsidRPr="00524AC2">
        <w:rPr>
          <w:rFonts w:ascii="Times New Roman" w:hAnsi="Times New Roman" w:cs="Times New Roman"/>
          <w:spacing w:val="-6"/>
          <w:sz w:val="21"/>
          <w:szCs w:val="22"/>
        </w:rPr>
        <w:t>период, предшествующий предыдущему расчетному периоду</w:t>
      </w:r>
      <w:r w:rsidRPr="00524AC2">
        <w:rPr>
          <w:rFonts w:ascii="Times New Roman" w:hAnsi="Times New Roman" w:cs="Times New Roman"/>
          <w:spacing w:val="-6"/>
          <w:sz w:val="21"/>
          <w:szCs w:val="22"/>
        </w:rPr>
        <w:t>.</w:t>
      </w:r>
    </w:p>
    <w:p w14:paraId="2200E62D" w14:textId="77777777" w:rsidR="00321C5D"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5.3. </w:t>
      </w:r>
      <w:r w:rsidR="00321C5D" w:rsidRPr="00524AC2">
        <w:rPr>
          <w:rFonts w:ascii="Times New Roman" w:hAnsi="Times New Roman" w:cs="Times New Roman"/>
          <w:spacing w:val="-6"/>
          <w:sz w:val="21"/>
          <w:szCs w:val="22"/>
        </w:rPr>
        <w:t xml:space="preserve">Полный (окончательный) расчет за фактически поставленную за текущий расчетный период электрическую энергию и мощность производится </w:t>
      </w:r>
      <w:r w:rsidR="00E96CB0" w:rsidRPr="00524AC2">
        <w:rPr>
          <w:rFonts w:ascii="Times New Roman" w:hAnsi="Times New Roman" w:cs="Times New Roman"/>
          <w:spacing w:val="-6"/>
          <w:sz w:val="21"/>
          <w:szCs w:val="22"/>
        </w:rPr>
        <w:t>не позднее</w:t>
      </w:r>
      <w:r w:rsidR="00321C5D" w:rsidRPr="00524AC2">
        <w:rPr>
          <w:rFonts w:ascii="Times New Roman" w:hAnsi="Times New Roman" w:cs="Times New Roman"/>
          <w:spacing w:val="-6"/>
          <w:sz w:val="21"/>
          <w:szCs w:val="22"/>
        </w:rPr>
        <w:t xml:space="preserve"> </w:t>
      </w:r>
      <w:r w:rsidR="00E96CB0" w:rsidRPr="00524AC2">
        <w:rPr>
          <w:rFonts w:ascii="Times New Roman" w:hAnsi="Times New Roman" w:cs="Times New Roman"/>
          <w:spacing w:val="-6"/>
          <w:sz w:val="21"/>
          <w:szCs w:val="22"/>
        </w:rPr>
        <w:t>18</w:t>
      </w:r>
      <w:r w:rsidR="00321C5D" w:rsidRPr="00524AC2">
        <w:rPr>
          <w:rFonts w:ascii="Times New Roman" w:hAnsi="Times New Roman" w:cs="Times New Roman"/>
          <w:spacing w:val="-6"/>
          <w:sz w:val="21"/>
          <w:szCs w:val="22"/>
        </w:rPr>
        <w:t xml:space="preserve"> числа месяца, следующего за расчетным, с учетом ранее произведенных платежей.</w:t>
      </w:r>
    </w:p>
    <w:p w14:paraId="178B0FDC" w14:textId="77777777" w:rsidR="00294AB5" w:rsidRPr="009023A3" w:rsidRDefault="00D62CC2" w:rsidP="00294AB5">
      <w:pPr>
        <w:widowControl w:val="0"/>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5.4. </w:t>
      </w:r>
      <w:r w:rsidR="00294AB5" w:rsidRPr="009023A3">
        <w:rPr>
          <w:rFonts w:ascii="Times New Roman" w:hAnsi="Times New Roman" w:cs="Times New Roman"/>
          <w:spacing w:val="-6"/>
          <w:sz w:val="21"/>
          <w:szCs w:val="22"/>
        </w:rPr>
        <w:t>По окончании расчетного периода Поставщик выставляет Потребителю Универсальный передаточный документ в срок до 20 числа месяца</w:t>
      </w:r>
      <w:r w:rsidR="00294AB5">
        <w:rPr>
          <w:rFonts w:ascii="Times New Roman" w:hAnsi="Times New Roman" w:cs="Times New Roman"/>
          <w:spacing w:val="-6"/>
          <w:sz w:val="21"/>
          <w:szCs w:val="22"/>
        </w:rPr>
        <w:t>,</w:t>
      </w:r>
      <w:r w:rsidR="00294AB5" w:rsidRPr="009023A3">
        <w:rPr>
          <w:rFonts w:ascii="Times New Roman" w:hAnsi="Times New Roman" w:cs="Times New Roman"/>
          <w:spacing w:val="-6"/>
          <w:sz w:val="21"/>
          <w:szCs w:val="22"/>
        </w:rPr>
        <w:t xml:space="preserve"> следующего </w:t>
      </w:r>
      <w:r w:rsidR="00294AB5">
        <w:rPr>
          <w:rFonts w:ascii="Times New Roman" w:hAnsi="Times New Roman" w:cs="Times New Roman"/>
          <w:spacing w:val="-6"/>
          <w:sz w:val="21"/>
          <w:szCs w:val="22"/>
        </w:rPr>
        <w:t>за</w:t>
      </w:r>
      <w:r w:rsidR="00294AB5" w:rsidRPr="009023A3">
        <w:rPr>
          <w:rFonts w:ascii="Times New Roman" w:hAnsi="Times New Roman" w:cs="Times New Roman"/>
          <w:spacing w:val="-6"/>
          <w:sz w:val="21"/>
          <w:szCs w:val="22"/>
        </w:rPr>
        <w:t xml:space="preserve"> расчетн</w:t>
      </w:r>
      <w:r w:rsidR="00294AB5">
        <w:rPr>
          <w:rFonts w:ascii="Times New Roman" w:hAnsi="Times New Roman" w:cs="Times New Roman"/>
          <w:spacing w:val="-6"/>
          <w:sz w:val="21"/>
          <w:szCs w:val="22"/>
        </w:rPr>
        <w:t>ым</w:t>
      </w:r>
      <w:r w:rsidR="00294AB5" w:rsidRPr="009023A3">
        <w:rPr>
          <w:rFonts w:ascii="Times New Roman" w:hAnsi="Times New Roman" w:cs="Times New Roman"/>
          <w:spacing w:val="-6"/>
          <w:sz w:val="21"/>
          <w:szCs w:val="22"/>
        </w:rPr>
        <w:t xml:space="preserve">. </w:t>
      </w:r>
    </w:p>
    <w:p w14:paraId="4CEC37A6" w14:textId="77777777" w:rsidR="00294AB5" w:rsidRPr="009023A3" w:rsidRDefault="00294AB5" w:rsidP="00294AB5">
      <w:pPr>
        <w:widowControl w:val="0"/>
        <w:ind w:firstLine="540"/>
        <w:jc w:val="both"/>
        <w:rPr>
          <w:rFonts w:ascii="Times New Roman" w:hAnsi="Times New Roman" w:cs="Times New Roman"/>
          <w:spacing w:val="-6"/>
          <w:sz w:val="21"/>
          <w:szCs w:val="22"/>
        </w:rPr>
      </w:pPr>
      <w:r w:rsidRPr="009023A3">
        <w:rPr>
          <w:rFonts w:ascii="Times New Roman" w:hAnsi="Times New Roman" w:cs="Times New Roman"/>
          <w:spacing w:val="-6"/>
          <w:sz w:val="21"/>
          <w:szCs w:val="22"/>
        </w:rPr>
        <w:t>В случае обнаружения ошибок в выставленных документах, а так же при   корректировк</w:t>
      </w:r>
      <w:r>
        <w:rPr>
          <w:rFonts w:ascii="Times New Roman" w:hAnsi="Times New Roman" w:cs="Times New Roman"/>
          <w:spacing w:val="-6"/>
          <w:sz w:val="21"/>
          <w:szCs w:val="22"/>
        </w:rPr>
        <w:t>е</w:t>
      </w:r>
      <w:r w:rsidRPr="009023A3">
        <w:rPr>
          <w:rFonts w:ascii="Times New Roman" w:hAnsi="Times New Roman" w:cs="Times New Roman"/>
          <w:spacing w:val="-6"/>
          <w:sz w:val="21"/>
          <w:szCs w:val="22"/>
        </w:rPr>
        <w:t xml:space="preserve">  объем</w:t>
      </w:r>
      <w:r>
        <w:rPr>
          <w:rFonts w:ascii="Times New Roman" w:hAnsi="Times New Roman" w:cs="Times New Roman"/>
          <w:spacing w:val="-6"/>
          <w:sz w:val="21"/>
          <w:szCs w:val="22"/>
        </w:rPr>
        <w:t>ов потребления</w:t>
      </w:r>
      <w:r w:rsidRPr="009023A3">
        <w:rPr>
          <w:rFonts w:ascii="Times New Roman" w:hAnsi="Times New Roman" w:cs="Times New Roman"/>
          <w:spacing w:val="-6"/>
          <w:sz w:val="21"/>
          <w:szCs w:val="22"/>
        </w:rPr>
        <w:t>, при изменени</w:t>
      </w:r>
      <w:r>
        <w:rPr>
          <w:rFonts w:ascii="Times New Roman" w:hAnsi="Times New Roman" w:cs="Times New Roman"/>
          <w:spacing w:val="-6"/>
          <w:sz w:val="21"/>
          <w:szCs w:val="22"/>
        </w:rPr>
        <w:t>и</w:t>
      </w:r>
      <w:r w:rsidRPr="009023A3">
        <w:rPr>
          <w:rFonts w:ascii="Times New Roman" w:hAnsi="Times New Roman" w:cs="Times New Roman"/>
          <w:spacing w:val="-6"/>
          <w:sz w:val="21"/>
          <w:szCs w:val="22"/>
        </w:rPr>
        <w:t xml:space="preserve"> стоимости </w:t>
      </w:r>
      <w:r>
        <w:rPr>
          <w:rFonts w:ascii="Times New Roman" w:hAnsi="Times New Roman" w:cs="Times New Roman"/>
          <w:spacing w:val="-6"/>
          <w:sz w:val="21"/>
          <w:szCs w:val="22"/>
        </w:rPr>
        <w:t>поставленной электроэнергии (мощности), Поставщик</w:t>
      </w:r>
      <w:r w:rsidRPr="009023A3">
        <w:rPr>
          <w:rFonts w:ascii="Times New Roman" w:hAnsi="Times New Roman" w:cs="Times New Roman"/>
          <w:spacing w:val="-6"/>
          <w:sz w:val="21"/>
          <w:szCs w:val="22"/>
        </w:rPr>
        <w:t xml:space="preserve"> в поряд</w:t>
      </w:r>
      <w:r>
        <w:rPr>
          <w:rFonts w:ascii="Times New Roman" w:hAnsi="Times New Roman" w:cs="Times New Roman"/>
          <w:spacing w:val="-6"/>
          <w:sz w:val="21"/>
          <w:szCs w:val="22"/>
        </w:rPr>
        <w:t>ке</w:t>
      </w:r>
      <w:r w:rsidRPr="009023A3">
        <w:rPr>
          <w:rFonts w:ascii="Times New Roman" w:hAnsi="Times New Roman" w:cs="Times New Roman"/>
          <w:spacing w:val="-6"/>
          <w:sz w:val="21"/>
          <w:szCs w:val="22"/>
        </w:rPr>
        <w:t xml:space="preserve"> и сроки</w:t>
      </w:r>
      <w:r>
        <w:rPr>
          <w:rFonts w:ascii="Times New Roman" w:hAnsi="Times New Roman" w:cs="Times New Roman"/>
          <w:spacing w:val="-6"/>
          <w:sz w:val="21"/>
          <w:szCs w:val="22"/>
        </w:rPr>
        <w:t>,</w:t>
      </w:r>
      <w:r w:rsidRPr="009023A3">
        <w:rPr>
          <w:rFonts w:ascii="Times New Roman" w:hAnsi="Times New Roman" w:cs="Times New Roman"/>
          <w:spacing w:val="-6"/>
          <w:sz w:val="21"/>
          <w:szCs w:val="22"/>
        </w:rPr>
        <w:t xml:space="preserve"> установленные  законодательством РФ</w:t>
      </w:r>
      <w:r>
        <w:rPr>
          <w:rFonts w:ascii="Times New Roman" w:hAnsi="Times New Roman" w:cs="Times New Roman"/>
          <w:spacing w:val="-6"/>
          <w:sz w:val="21"/>
          <w:szCs w:val="22"/>
        </w:rPr>
        <w:t>,</w:t>
      </w:r>
      <w:r w:rsidRPr="009023A3">
        <w:rPr>
          <w:rFonts w:ascii="Times New Roman" w:hAnsi="Times New Roman" w:cs="Times New Roman"/>
          <w:spacing w:val="-6"/>
          <w:sz w:val="21"/>
          <w:szCs w:val="22"/>
        </w:rPr>
        <w:t xml:space="preserve"> выставляет Потребителю Корректировочный либо Исправительный универсальный передаточный документ.</w:t>
      </w:r>
    </w:p>
    <w:p w14:paraId="1D1FB525" w14:textId="77777777" w:rsidR="00F96172" w:rsidRPr="00524AC2" w:rsidRDefault="00F9617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Потребитель обязан в течение 5 (пяти) рабочих дней с даты получения Универсального передаточного </w:t>
      </w:r>
      <w:r w:rsidR="00331068" w:rsidRPr="00524AC2">
        <w:rPr>
          <w:rFonts w:ascii="Times New Roman" w:hAnsi="Times New Roman" w:cs="Times New Roman"/>
          <w:spacing w:val="-6"/>
          <w:sz w:val="21"/>
          <w:szCs w:val="22"/>
        </w:rPr>
        <w:t>(корректировочного) документа</w:t>
      </w:r>
      <w:r w:rsidRPr="00524AC2">
        <w:rPr>
          <w:rFonts w:ascii="Times New Roman" w:hAnsi="Times New Roman" w:cs="Times New Roman"/>
          <w:spacing w:val="-6"/>
          <w:sz w:val="21"/>
          <w:szCs w:val="22"/>
        </w:rPr>
        <w:t xml:space="preserve"> возвратить Поставщику один его экземпляр, подписанный со своей стороны. В случае если Потребитель не возвратит в течение 5 (пяти) рабочих дней подписанный со своей стороны вышеуказанный Универсальный передаточный</w:t>
      </w:r>
      <w:r w:rsidR="00331068" w:rsidRPr="00524AC2">
        <w:rPr>
          <w:rFonts w:ascii="Times New Roman" w:hAnsi="Times New Roman" w:cs="Times New Roman"/>
          <w:spacing w:val="-6"/>
          <w:sz w:val="21"/>
          <w:szCs w:val="22"/>
        </w:rPr>
        <w:t xml:space="preserve"> (корректировочный) </w:t>
      </w:r>
      <w:r w:rsidRPr="00524AC2">
        <w:rPr>
          <w:rFonts w:ascii="Times New Roman" w:hAnsi="Times New Roman" w:cs="Times New Roman"/>
          <w:spacing w:val="-6"/>
          <w:sz w:val="21"/>
          <w:szCs w:val="22"/>
        </w:rPr>
        <w:t>документ или не представит мотивированные возражения к нему, Универсальный передаточный</w:t>
      </w:r>
      <w:r w:rsidR="00331068" w:rsidRPr="00524AC2">
        <w:rPr>
          <w:rFonts w:ascii="Times New Roman" w:hAnsi="Times New Roman" w:cs="Times New Roman"/>
          <w:spacing w:val="-6"/>
          <w:sz w:val="21"/>
          <w:szCs w:val="22"/>
        </w:rPr>
        <w:t xml:space="preserve"> (корректировочный)</w:t>
      </w:r>
      <w:r w:rsidRPr="00524AC2">
        <w:rPr>
          <w:rFonts w:ascii="Times New Roman" w:hAnsi="Times New Roman" w:cs="Times New Roman"/>
          <w:spacing w:val="-6"/>
          <w:sz w:val="21"/>
          <w:szCs w:val="22"/>
        </w:rPr>
        <w:t xml:space="preserve"> документ считается согласованным Потребителем </w:t>
      </w:r>
      <w:r w:rsidR="00B427F1">
        <w:rPr>
          <w:rFonts w:ascii="Times New Roman" w:hAnsi="Times New Roman" w:cs="Times New Roman"/>
          <w:spacing w:val="-6"/>
          <w:sz w:val="21"/>
          <w:szCs w:val="22"/>
        </w:rPr>
        <w:t>в редакции</w:t>
      </w:r>
      <w:r w:rsidRPr="00524AC2">
        <w:rPr>
          <w:rFonts w:ascii="Times New Roman" w:hAnsi="Times New Roman" w:cs="Times New Roman"/>
          <w:spacing w:val="-6"/>
          <w:sz w:val="21"/>
          <w:szCs w:val="22"/>
        </w:rPr>
        <w:t xml:space="preserve"> Поставщика.</w:t>
      </w:r>
      <w:r w:rsidR="00331068" w:rsidRPr="00524AC2">
        <w:rPr>
          <w:rFonts w:ascii="Times New Roman" w:hAnsi="Times New Roman" w:cs="Times New Roman"/>
          <w:spacing w:val="-6"/>
          <w:sz w:val="21"/>
          <w:szCs w:val="22"/>
        </w:rPr>
        <w:t xml:space="preserve"> </w:t>
      </w:r>
    </w:p>
    <w:p w14:paraId="64751E1D"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5.5. Сверка расчётов по итогам расчетного периода оформляется двухсторонним актом сверки. </w:t>
      </w:r>
      <w:r w:rsidR="00056950" w:rsidRPr="00524AC2">
        <w:rPr>
          <w:rFonts w:ascii="Times New Roman" w:hAnsi="Times New Roman" w:cs="Times New Roman"/>
          <w:bCs/>
          <w:spacing w:val="-6"/>
          <w:sz w:val="21"/>
          <w:szCs w:val="22"/>
        </w:rPr>
        <w:t>В случае если Потребитель не возвратит в срок</w:t>
      </w:r>
      <w:r w:rsidR="00777A7E">
        <w:rPr>
          <w:rFonts w:ascii="Times New Roman" w:hAnsi="Times New Roman" w:cs="Times New Roman"/>
          <w:bCs/>
          <w:spacing w:val="-6"/>
          <w:sz w:val="21"/>
          <w:szCs w:val="22"/>
        </w:rPr>
        <w:t>, установленный п. 3.2.25 Договора,</w:t>
      </w:r>
      <w:r w:rsidR="00056950" w:rsidRPr="00524AC2">
        <w:rPr>
          <w:rFonts w:ascii="Times New Roman" w:hAnsi="Times New Roman" w:cs="Times New Roman"/>
          <w:bCs/>
          <w:spacing w:val="-6"/>
          <w:sz w:val="21"/>
          <w:szCs w:val="22"/>
        </w:rPr>
        <w:t xml:space="preserve"> подписанный со своей стороны акт сверки или не представит мотивированные возражения к нему</w:t>
      </w:r>
      <w:r w:rsidRPr="00524AC2">
        <w:rPr>
          <w:rFonts w:ascii="Times New Roman" w:hAnsi="Times New Roman" w:cs="Times New Roman"/>
          <w:spacing w:val="-6"/>
          <w:sz w:val="21"/>
          <w:szCs w:val="22"/>
        </w:rPr>
        <w:t xml:space="preserve">, </w:t>
      </w:r>
      <w:r w:rsidR="00056950" w:rsidRPr="00524AC2">
        <w:rPr>
          <w:rFonts w:ascii="Times New Roman" w:hAnsi="Times New Roman" w:cs="Times New Roman"/>
          <w:spacing w:val="-6"/>
          <w:sz w:val="21"/>
          <w:szCs w:val="22"/>
        </w:rPr>
        <w:t>акт сверки считается согласованным Потребителем</w:t>
      </w:r>
      <w:r w:rsidRPr="00524AC2">
        <w:rPr>
          <w:rFonts w:ascii="Times New Roman" w:hAnsi="Times New Roman" w:cs="Times New Roman"/>
          <w:spacing w:val="-6"/>
          <w:sz w:val="21"/>
          <w:szCs w:val="22"/>
        </w:rPr>
        <w:t>.</w:t>
      </w:r>
    </w:p>
    <w:p w14:paraId="7C1117EC" w14:textId="77777777" w:rsidR="00D62CC2" w:rsidRPr="00524AC2" w:rsidRDefault="00D62CC2" w:rsidP="00CB0BE9">
      <w:pPr>
        <w:widowControl w:val="0"/>
        <w:spacing w:line="220" w:lineRule="exact"/>
        <w:ind w:firstLine="540"/>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5.6. Оплата за потребленную электроэнергию производится путем перечисления денежных средств на расчетный счет Поставщика или иным способом, </w:t>
      </w:r>
      <w:r w:rsidR="007F2980" w:rsidRPr="00524AC2">
        <w:rPr>
          <w:rFonts w:ascii="Times New Roman" w:hAnsi="Times New Roman" w:cs="Times New Roman"/>
          <w:spacing w:val="-6"/>
          <w:sz w:val="21"/>
          <w:szCs w:val="22"/>
        </w:rPr>
        <w:t>согласованным Сторонами</w:t>
      </w:r>
      <w:r w:rsidRPr="00524AC2">
        <w:rPr>
          <w:rFonts w:ascii="Times New Roman" w:hAnsi="Times New Roman" w:cs="Times New Roman"/>
          <w:spacing w:val="-6"/>
          <w:sz w:val="21"/>
          <w:szCs w:val="22"/>
        </w:rPr>
        <w:t xml:space="preserve">. </w:t>
      </w:r>
    </w:p>
    <w:p w14:paraId="36CFAD53" w14:textId="77777777" w:rsidR="003C3245" w:rsidRPr="00524AC2" w:rsidRDefault="003C3245" w:rsidP="00CB0BE9">
      <w:pPr>
        <w:widowControl w:val="0"/>
        <w:tabs>
          <w:tab w:val="left" w:pos="567"/>
          <w:tab w:val="left" w:pos="720"/>
          <w:tab w:val="left" w:pos="1134"/>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5.7. Потребитель уплачивает Поставщику пени в размере одной </w:t>
      </w:r>
      <w:proofErr w:type="spellStart"/>
      <w:r w:rsidRPr="00524AC2">
        <w:rPr>
          <w:rFonts w:ascii="Times New Roman" w:hAnsi="Times New Roman" w:cs="Times New Roman"/>
          <w:spacing w:val="-6"/>
          <w:sz w:val="21"/>
          <w:szCs w:val="22"/>
        </w:rPr>
        <w:t>стотридцатой</w:t>
      </w:r>
      <w:proofErr w:type="spellEnd"/>
      <w:r w:rsidRPr="00524AC2">
        <w:rPr>
          <w:rFonts w:ascii="Times New Roman" w:hAnsi="Times New Roman" w:cs="Times New Roman"/>
          <w:spacing w:val="-6"/>
          <w:sz w:val="21"/>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(в том числе обязательств по предварительной оплате) начиная со следующего дня после дня наступления установленного срока оплаты по день фактической оплаты.</w:t>
      </w:r>
    </w:p>
    <w:p w14:paraId="583914E7" w14:textId="77777777" w:rsidR="00D62CC2" w:rsidRPr="00524AC2" w:rsidRDefault="00D62CC2" w:rsidP="00CB0BE9">
      <w:pPr>
        <w:pStyle w:val="310"/>
        <w:widowControl w:val="0"/>
        <w:tabs>
          <w:tab w:val="left" w:pos="567"/>
          <w:tab w:val="left" w:pos="720"/>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5.</w:t>
      </w:r>
      <w:r w:rsidR="003C3245" w:rsidRPr="00524AC2">
        <w:rPr>
          <w:rFonts w:ascii="Times New Roman" w:hAnsi="Times New Roman" w:cs="Times New Roman"/>
          <w:spacing w:val="-6"/>
          <w:sz w:val="21"/>
          <w:szCs w:val="22"/>
        </w:rPr>
        <w:t>8</w:t>
      </w:r>
      <w:r w:rsidRPr="00524AC2">
        <w:rPr>
          <w:rFonts w:ascii="Times New Roman" w:hAnsi="Times New Roman" w:cs="Times New Roman"/>
          <w:spacing w:val="-6"/>
          <w:sz w:val="21"/>
          <w:szCs w:val="22"/>
        </w:rPr>
        <w:t xml:space="preserve">. </w:t>
      </w:r>
      <w:r w:rsidR="0004558D" w:rsidRPr="00524AC2">
        <w:rPr>
          <w:rFonts w:ascii="Times New Roman" w:hAnsi="Times New Roman" w:cs="Times New Roman"/>
          <w:spacing w:val="-6"/>
          <w:sz w:val="21"/>
          <w:szCs w:val="22"/>
        </w:rPr>
        <w:t xml:space="preserve">При осуществлении расчетов по Договору Стороны в платежных документах </w:t>
      </w:r>
      <w:r w:rsidR="004C0589" w:rsidRPr="00524AC2">
        <w:rPr>
          <w:rFonts w:ascii="Times New Roman" w:hAnsi="Times New Roman" w:cs="Times New Roman"/>
          <w:spacing w:val="-6"/>
          <w:sz w:val="21"/>
          <w:szCs w:val="22"/>
        </w:rPr>
        <w:t xml:space="preserve">в назначении платежа </w:t>
      </w:r>
      <w:r w:rsidR="0004558D" w:rsidRPr="00524AC2">
        <w:rPr>
          <w:rFonts w:ascii="Times New Roman" w:hAnsi="Times New Roman" w:cs="Times New Roman"/>
          <w:spacing w:val="-6"/>
          <w:sz w:val="21"/>
          <w:szCs w:val="22"/>
        </w:rPr>
        <w:t>обязаны указывать</w:t>
      </w:r>
      <w:r w:rsidR="008A37A6" w:rsidRPr="00524AC2">
        <w:rPr>
          <w:rFonts w:ascii="Times New Roman" w:hAnsi="Times New Roman" w:cs="Times New Roman"/>
          <w:spacing w:val="-6"/>
          <w:sz w:val="21"/>
          <w:szCs w:val="22"/>
        </w:rPr>
        <w:t xml:space="preserve"> </w:t>
      </w:r>
      <w:r w:rsidR="00066D04" w:rsidRPr="00524AC2">
        <w:rPr>
          <w:rFonts w:ascii="Times New Roman" w:hAnsi="Times New Roman" w:cs="Times New Roman"/>
          <w:spacing w:val="-6"/>
          <w:sz w:val="21"/>
          <w:szCs w:val="22"/>
        </w:rPr>
        <w:t>(</w:t>
      </w:r>
      <w:r w:rsidR="008A37A6" w:rsidRPr="00524AC2">
        <w:rPr>
          <w:rFonts w:ascii="Times New Roman" w:hAnsi="Times New Roman" w:cs="Times New Roman"/>
          <w:spacing w:val="-6"/>
          <w:sz w:val="21"/>
          <w:szCs w:val="22"/>
        </w:rPr>
        <w:t>в совокупности</w:t>
      </w:r>
      <w:r w:rsidR="00066D04" w:rsidRPr="00524AC2">
        <w:rPr>
          <w:rFonts w:ascii="Times New Roman" w:hAnsi="Times New Roman" w:cs="Times New Roman"/>
          <w:spacing w:val="-6"/>
          <w:sz w:val="21"/>
          <w:szCs w:val="22"/>
        </w:rPr>
        <w:t>)</w:t>
      </w:r>
      <w:r w:rsidR="0004558D" w:rsidRPr="00524AC2">
        <w:rPr>
          <w:rFonts w:ascii="Times New Roman" w:hAnsi="Times New Roman" w:cs="Times New Roman"/>
          <w:spacing w:val="-6"/>
          <w:sz w:val="21"/>
          <w:szCs w:val="22"/>
        </w:rPr>
        <w:t>:</w:t>
      </w:r>
      <w:r w:rsidR="00FD334E" w:rsidRPr="00524AC2">
        <w:rPr>
          <w:rFonts w:ascii="Times New Roman" w:hAnsi="Times New Roman" w:cs="Times New Roman"/>
          <w:spacing w:val="-6"/>
          <w:sz w:val="21"/>
          <w:szCs w:val="22"/>
        </w:rPr>
        <w:t xml:space="preserve"> номер и дату Договора, основание платежа, </w:t>
      </w:r>
      <w:r w:rsidR="0004558D" w:rsidRPr="00524AC2">
        <w:rPr>
          <w:rFonts w:ascii="Times New Roman" w:hAnsi="Times New Roman" w:cs="Times New Roman"/>
          <w:spacing w:val="-6"/>
          <w:sz w:val="21"/>
          <w:szCs w:val="22"/>
        </w:rPr>
        <w:t>период,</w:t>
      </w:r>
      <w:r w:rsidR="00FD334E" w:rsidRPr="00524AC2">
        <w:rPr>
          <w:rFonts w:ascii="Times New Roman" w:hAnsi="Times New Roman" w:cs="Times New Roman"/>
          <w:spacing w:val="-6"/>
          <w:sz w:val="21"/>
          <w:szCs w:val="22"/>
        </w:rPr>
        <w:t xml:space="preserve"> за который производится платеж, </w:t>
      </w:r>
      <w:r w:rsidR="0004558D" w:rsidRPr="00524AC2">
        <w:rPr>
          <w:rFonts w:ascii="Times New Roman" w:hAnsi="Times New Roman" w:cs="Times New Roman"/>
          <w:spacing w:val="-6"/>
          <w:sz w:val="21"/>
          <w:szCs w:val="22"/>
        </w:rPr>
        <w:t xml:space="preserve">номер и дату </w:t>
      </w:r>
      <w:r w:rsidR="00FC1F70" w:rsidRPr="00524AC2">
        <w:rPr>
          <w:rFonts w:ascii="Times New Roman" w:hAnsi="Times New Roman" w:cs="Times New Roman"/>
          <w:spacing w:val="-6"/>
          <w:sz w:val="21"/>
          <w:szCs w:val="22"/>
        </w:rPr>
        <w:t>Универсального передаточного документа</w:t>
      </w:r>
      <w:r w:rsidR="0004558D" w:rsidRPr="00524AC2">
        <w:rPr>
          <w:rFonts w:ascii="Times New Roman" w:hAnsi="Times New Roman" w:cs="Times New Roman"/>
          <w:spacing w:val="-6"/>
          <w:sz w:val="21"/>
          <w:szCs w:val="22"/>
        </w:rPr>
        <w:t xml:space="preserve"> (счета).</w:t>
      </w:r>
    </w:p>
    <w:p w14:paraId="20E3D443" w14:textId="77777777" w:rsidR="0004558D" w:rsidRPr="00524AC2" w:rsidRDefault="00D62CC2" w:rsidP="00CB0BE9">
      <w:pPr>
        <w:widowControl w:val="0"/>
        <w:tabs>
          <w:tab w:val="left" w:pos="567"/>
          <w:tab w:val="left" w:pos="720"/>
          <w:tab w:val="left" w:pos="1134"/>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5.</w:t>
      </w:r>
      <w:r w:rsidR="003C3245" w:rsidRPr="00524AC2">
        <w:rPr>
          <w:rFonts w:ascii="Times New Roman" w:hAnsi="Times New Roman" w:cs="Times New Roman"/>
          <w:spacing w:val="-6"/>
          <w:sz w:val="21"/>
          <w:szCs w:val="22"/>
        </w:rPr>
        <w:t>9</w:t>
      </w:r>
      <w:r w:rsidRPr="00524AC2">
        <w:rPr>
          <w:rFonts w:ascii="Times New Roman" w:hAnsi="Times New Roman" w:cs="Times New Roman"/>
          <w:spacing w:val="-6"/>
          <w:sz w:val="21"/>
          <w:szCs w:val="22"/>
        </w:rPr>
        <w:t xml:space="preserve">. </w:t>
      </w:r>
      <w:r w:rsidR="0004558D" w:rsidRPr="00524AC2">
        <w:rPr>
          <w:rFonts w:ascii="Times New Roman" w:hAnsi="Times New Roman" w:cs="Times New Roman"/>
          <w:spacing w:val="-6"/>
          <w:sz w:val="21"/>
          <w:szCs w:val="22"/>
        </w:rPr>
        <w:t>В случае, когда Потребитель ненадлежащим образом указал в платёжных документах назначение платежа – сначала погашается задолженность с более ранним сроком образования, затем задолженность с более поздним сроком образования.</w:t>
      </w:r>
    </w:p>
    <w:p w14:paraId="5F52C8DB" w14:textId="77777777" w:rsidR="00D62CC2" w:rsidRDefault="0004558D" w:rsidP="00CB0BE9">
      <w:pPr>
        <w:widowControl w:val="0"/>
        <w:tabs>
          <w:tab w:val="left" w:pos="567"/>
          <w:tab w:val="left" w:pos="720"/>
          <w:tab w:val="left" w:pos="1134"/>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Если сумма платежей превышает стоимость поданной электроэнергии (мощности) в расчетном периоде, или обязательства по оплате (на дату поступления денег) не наступили, то разница подлежит зачету в счёт погашения задолженности предыдущих расчетных периодов (начиная с раннего периода), а при отсутствии задолженности – в счет платежей за электроэнергию (мощность) текущего и (или) последующего периодов.</w:t>
      </w:r>
    </w:p>
    <w:p w14:paraId="05F07472" w14:textId="77777777" w:rsidR="005C5F84" w:rsidRPr="00524AC2" w:rsidRDefault="005C5F84" w:rsidP="00CB0BE9">
      <w:pPr>
        <w:widowControl w:val="0"/>
        <w:tabs>
          <w:tab w:val="left" w:pos="567"/>
          <w:tab w:val="left" w:pos="720"/>
          <w:tab w:val="left" w:pos="1134"/>
        </w:tabs>
        <w:spacing w:line="220" w:lineRule="exact"/>
        <w:ind w:firstLine="567"/>
        <w:jc w:val="both"/>
        <w:rPr>
          <w:rFonts w:ascii="Times New Roman" w:hAnsi="Times New Roman" w:cs="Times New Roman"/>
          <w:spacing w:val="-6"/>
          <w:sz w:val="21"/>
          <w:szCs w:val="22"/>
        </w:rPr>
      </w:pPr>
      <w:r w:rsidRPr="00072E3E">
        <w:rPr>
          <w:rFonts w:ascii="Times New Roman" w:hAnsi="Times New Roman" w:cs="Times New Roman"/>
          <w:spacing w:val="-6"/>
          <w:sz w:val="21"/>
          <w:szCs w:val="22"/>
        </w:rPr>
        <w:t>При наличии задолженности, подтвержденной решением суда, денежные средства перечисленные после оглашения резолютивной части решения суда в независимости от назначения платежа, указанного в платежном поручении, обязательства Потребителя перед Поставщиком погашаются в следующем порядке: сначала погашается задолженность по понесенным Поставщиком судебным расходам, в частности, но не ограничиваясь, государственной пошлине, уплаченной за рассмотрение искового заявления (заявления) о взыскании задолженности, затем – задолженность по пеням, штрафам и процентам, присужденным судом, в последнюю очередь – задолженность по основному долгу, присужденному судом ко взысканию</w:t>
      </w:r>
      <w:r>
        <w:rPr>
          <w:rFonts w:ascii="Times New Roman" w:hAnsi="Times New Roman" w:cs="Times New Roman"/>
          <w:spacing w:val="-6"/>
          <w:sz w:val="21"/>
          <w:szCs w:val="22"/>
        </w:rPr>
        <w:t>.</w:t>
      </w:r>
    </w:p>
    <w:p w14:paraId="74AFE8B1" w14:textId="77777777" w:rsidR="00D05477" w:rsidRPr="00524AC2" w:rsidRDefault="00D05477" w:rsidP="00CB0BE9">
      <w:pPr>
        <w:widowControl w:val="0"/>
        <w:tabs>
          <w:tab w:val="left" w:pos="567"/>
          <w:tab w:val="left" w:pos="720"/>
          <w:tab w:val="left" w:pos="1134"/>
        </w:tabs>
        <w:spacing w:line="220" w:lineRule="exact"/>
        <w:ind w:firstLine="567"/>
        <w:jc w:val="both"/>
        <w:rPr>
          <w:rFonts w:ascii="Times New Roman" w:hAnsi="Times New Roman" w:cs="Times New Roman"/>
          <w:spacing w:val="-6"/>
          <w:sz w:val="21"/>
          <w:szCs w:val="22"/>
        </w:rPr>
      </w:pPr>
    </w:p>
    <w:p w14:paraId="1B7EBFBF" w14:textId="77777777" w:rsidR="00D62CC2" w:rsidRPr="00524AC2" w:rsidRDefault="00D62CC2" w:rsidP="00CB0BE9">
      <w:pPr>
        <w:widowControl w:val="0"/>
        <w:tabs>
          <w:tab w:val="left" w:pos="567"/>
          <w:tab w:val="left" w:pos="1134"/>
        </w:tabs>
        <w:spacing w:line="220" w:lineRule="exact"/>
        <w:ind w:firstLine="567"/>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6. ОТВЕТСТВЕННОСТЬ СТОРОН</w:t>
      </w:r>
    </w:p>
    <w:p w14:paraId="688EB629"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6.1. В случаях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РФ.</w:t>
      </w:r>
    </w:p>
    <w:p w14:paraId="45EF3071" w14:textId="77777777" w:rsidR="002D0AB9"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6.2. </w:t>
      </w:r>
      <w:r w:rsidR="002D0AB9" w:rsidRPr="00524AC2">
        <w:rPr>
          <w:rFonts w:ascii="Times New Roman" w:hAnsi="Times New Roman" w:cs="Times New Roman"/>
          <w:spacing w:val="-6"/>
          <w:sz w:val="21"/>
          <w:szCs w:val="22"/>
        </w:rPr>
        <w:t xml:space="preserve">Поставщик несет ответственность </w:t>
      </w:r>
      <w:r w:rsidR="00961144" w:rsidRPr="00524AC2">
        <w:rPr>
          <w:rFonts w:ascii="Times New Roman" w:hAnsi="Times New Roman" w:cs="Times New Roman"/>
          <w:spacing w:val="-6"/>
          <w:sz w:val="21"/>
          <w:szCs w:val="22"/>
        </w:rPr>
        <w:t>за нарушение</w:t>
      </w:r>
      <w:r w:rsidR="002D0AB9" w:rsidRPr="00524AC2">
        <w:rPr>
          <w:rFonts w:ascii="Times New Roman" w:hAnsi="Times New Roman" w:cs="Times New Roman"/>
          <w:spacing w:val="-6"/>
          <w:sz w:val="21"/>
          <w:szCs w:val="22"/>
        </w:rPr>
        <w:t xml:space="preserve"> условий поставки, в том числе, надежности электроснабжения и качества электрической энергии в объеме и пределах, установленных действующим законодательством РФ.</w:t>
      </w:r>
    </w:p>
    <w:p w14:paraId="042227F6"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6.3. Потребитель несет ответственность в размере причиненного</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Поставщику реального ущерба</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за:</w:t>
      </w:r>
    </w:p>
    <w:p w14:paraId="2D63B1BB" w14:textId="77777777" w:rsidR="00D62CC2" w:rsidRPr="00524AC2" w:rsidRDefault="00D62CC2" w:rsidP="00CB0BE9">
      <w:pPr>
        <w:pStyle w:val="a0"/>
        <w:widowControl w:val="0"/>
        <w:numPr>
          <w:ilvl w:val="0"/>
          <w:numId w:val="9"/>
        </w:numPr>
        <w:tabs>
          <w:tab w:val="left" w:pos="284"/>
          <w:tab w:val="left" w:pos="567"/>
        </w:tabs>
        <w:spacing w:line="220" w:lineRule="exact"/>
        <w:ind w:left="0"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нарушение порядка оплаты установленного Договором;</w:t>
      </w:r>
    </w:p>
    <w:p w14:paraId="64A61099" w14:textId="77777777" w:rsidR="00D62CC2" w:rsidRPr="00524AC2" w:rsidRDefault="00D62CC2" w:rsidP="00CB0BE9">
      <w:pPr>
        <w:pStyle w:val="a0"/>
        <w:widowControl w:val="0"/>
        <w:numPr>
          <w:ilvl w:val="0"/>
          <w:numId w:val="9"/>
        </w:numPr>
        <w:tabs>
          <w:tab w:val="left" w:pos="284"/>
          <w:tab w:val="left" w:pos="567"/>
        </w:tabs>
        <w:spacing w:line="220" w:lineRule="exact"/>
        <w:ind w:left="0"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обеспечение функционирования и реализацию управляющих воздействий устройств релейной зашиты,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w:t>
      </w:r>
    </w:p>
    <w:p w14:paraId="51D7AA3A" w14:textId="77777777" w:rsidR="00D62CC2" w:rsidRPr="00524AC2" w:rsidRDefault="00D62CC2" w:rsidP="00CB0BE9">
      <w:pPr>
        <w:pStyle w:val="a0"/>
        <w:widowControl w:val="0"/>
        <w:numPr>
          <w:ilvl w:val="0"/>
          <w:numId w:val="9"/>
        </w:numPr>
        <w:tabs>
          <w:tab w:val="left" w:pos="284"/>
          <w:tab w:val="left" w:pos="567"/>
        </w:tabs>
        <w:spacing w:line="220" w:lineRule="exact"/>
        <w:ind w:left="0"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обеспечение своевременного выполнения диспетчерских команд (распоряжений) и соответствующих требований Сетевой организации.</w:t>
      </w:r>
      <w:r w:rsidR="00134585" w:rsidRPr="00524AC2">
        <w:rPr>
          <w:rFonts w:ascii="Times New Roman" w:hAnsi="Times New Roman" w:cs="Times New Roman"/>
          <w:spacing w:val="-6"/>
          <w:sz w:val="21"/>
          <w:szCs w:val="22"/>
        </w:rPr>
        <w:t xml:space="preserve"> </w:t>
      </w:r>
    </w:p>
    <w:p w14:paraId="59AA5B72"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6.4. Расторжение Договора не освобождает Стороны от выполнения финансовых обязательств и </w:t>
      </w:r>
      <w:r w:rsidRPr="00524AC2">
        <w:rPr>
          <w:rFonts w:ascii="Times New Roman" w:hAnsi="Times New Roman" w:cs="Times New Roman"/>
          <w:spacing w:val="-6"/>
          <w:sz w:val="21"/>
          <w:szCs w:val="22"/>
        </w:rPr>
        <w:lastRenderedPageBreak/>
        <w:t xml:space="preserve">ответственности за его нарушение. </w:t>
      </w:r>
      <w:r w:rsidR="007544C9" w:rsidRPr="007544C9">
        <w:rPr>
          <w:rFonts w:ascii="Times New Roman" w:hAnsi="Times New Roman" w:cs="Times New Roman"/>
          <w:spacing w:val="-6"/>
          <w:sz w:val="21"/>
          <w:szCs w:val="22"/>
        </w:rPr>
        <w:t>Обязательства, возникшие до момента расторжения Договора, подлежат исполнению в полном объеме.</w:t>
      </w:r>
    </w:p>
    <w:p w14:paraId="7782FF39"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6.5.</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 xml:space="preserve">При введении ограничения режима потребления электрической энергии Потребителю за невыполнение договорных обязательств, Потребитель компенсирует Поставщику затраты, понесенные в связи с введением ограничения режима потребления и в связи с восстановлением режима потребления. </w:t>
      </w:r>
    </w:p>
    <w:p w14:paraId="7786339A"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6.6. В случае, когда Потребитель не обеспечил доступ или отказал в доступе уполномоченных представителей Поставщи</w:t>
      </w:r>
      <w:r w:rsidR="00777A7E">
        <w:rPr>
          <w:rFonts w:ascii="Times New Roman" w:hAnsi="Times New Roman" w:cs="Times New Roman"/>
          <w:spacing w:val="-6"/>
          <w:sz w:val="21"/>
          <w:szCs w:val="22"/>
        </w:rPr>
        <w:t xml:space="preserve">ка и (или) Сетевой организации, </w:t>
      </w:r>
      <w:r w:rsidRPr="00524AC2">
        <w:rPr>
          <w:rFonts w:ascii="Times New Roman" w:hAnsi="Times New Roman" w:cs="Times New Roman"/>
          <w:spacing w:val="-6"/>
          <w:sz w:val="21"/>
          <w:szCs w:val="22"/>
        </w:rPr>
        <w:t>Владельц</w:t>
      </w:r>
      <w:r w:rsidR="00777A7E">
        <w:rPr>
          <w:rFonts w:ascii="Times New Roman" w:hAnsi="Times New Roman" w:cs="Times New Roman"/>
          <w:spacing w:val="-6"/>
          <w:sz w:val="21"/>
          <w:szCs w:val="22"/>
        </w:rPr>
        <w:t>а</w:t>
      </w:r>
      <w:r w:rsidRPr="00524AC2">
        <w:rPr>
          <w:rFonts w:ascii="Times New Roman" w:hAnsi="Times New Roman" w:cs="Times New Roman"/>
          <w:spacing w:val="-6"/>
          <w:sz w:val="21"/>
          <w:szCs w:val="22"/>
        </w:rPr>
        <w:t xml:space="preserve"> объ</w:t>
      </w:r>
      <w:r w:rsidR="00777A7E">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которые должны присутствовать при осуществлении им действий по самостоятельному ограничению режима потребления, Потребитель обязан возместить возникшие вследствие этого убытки Поставщику. Если вследствие этого было нарушено электроснабжение потребителей, не имеющих задолженности по оплате электрической энергии (мощности), в том числе по причине </w:t>
      </w:r>
      <w:r w:rsidR="00777A7E">
        <w:rPr>
          <w:rFonts w:ascii="Times New Roman" w:hAnsi="Times New Roman" w:cs="Times New Roman"/>
          <w:spacing w:val="-6"/>
          <w:sz w:val="21"/>
          <w:szCs w:val="22"/>
        </w:rPr>
        <w:t>введенного Сетевой организации или Владельцем</w:t>
      </w:r>
      <w:r w:rsidRPr="00524AC2">
        <w:rPr>
          <w:rFonts w:ascii="Times New Roman" w:hAnsi="Times New Roman" w:cs="Times New Roman"/>
          <w:spacing w:val="-6"/>
          <w:sz w:val="21"/>
          <w:szCs w:val="22"/>
        </w:rPr>
        <w:t xml:space="preserve"> объ</w:t>
      </w:r>
      <w:r w:rsidR="00777A7E">
        <w:rPr>
          <w:rFonts w:ascii="Times New Roman" w:hAnsi="Times New Roman" w:cs="Times New Roman"/>
          <w:spacing w:val="-6"/>
          <w:sz w:val="21"/>
          <w:szCs w:val="22"/>
        </w:rPr>
        <w:t>ектов электросетевого хозяйства</w:t>
      </w:r>
      <w:r w:rsidR="00B9370B">
        <w:rPr>
          <w:rFonts w:ascii="Times New Roman" w:hAnsi="Times New Roman" w:cs="Times New Roman"/>
          <w:spacing w:val="-6"/>
          <w:sz w:val="21"/>
          <w:szCs w:val="22"/>
        </w:rPr>
        <w:t xml:space="preserve"> (по поручению Сетевой организации)</w:t>
      </w:r>
      <w:r w:rsidRPr="00524AC2">
        <w:rPr>
          <w:rFonts w:ascii="Times New Roman" w:hAnsi="Times New Roman" w:cs="Times New Roman"/>
          <w:spacing w:val="-6"/>
          <w:sz w:val="21"/>
          <w:szCs w:val="22"/>
        </w:rPr>
        <w:t xml:space="preserve"> в отношении такого потребителя полного ограничения режима потребления, - то и убытки таких потребителей.</w:t>
      </w:r>
      <w:r w:rsidRPr="00524AC2">
        <w:rPr>
          <w:rFonts w:ascii="Times New Roman" w:hAnsi="Times New Roman" w:cs="Times New Roman"/>
          <w:spacing w:val="-6"/>
          <w:sz w:val="21"/>
          <w:szCs w:val="22"/>
        </w:rPr>
        <w:tab/>
      </w:r>
    </w:p>
    <w:p w14:paraId="72768B8F"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6.7. Стороны освобождаются от ответственности за неисполнение или ненадлежащее исполнение обязательств по Договору, если это явилось следствием таких обстоятельств непреодолимой силы, возникших после заключения договора, как: стихийные бедствия, военные действия любого характера, правительственные постановления или распоряжения государственных органов, препятствующие выполнению условий Договора.</w:t>
      </w:r>
    </w:p>
    <w:p w14:paraId="48D4ED73"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Действительность таких обстоятельств должна быть подтверждена уполномоченными государственными структурами. В этом случае, по требованию одной из Сторон, может быть создана комиссия, определяющая возможность дальнейшего исполнения взаимных обязательств. </w:t>
      </w:r>
    </w:p>
    <w:p w14:paraId="3CB435D1" w14:textId="77777777" w:rsidR="004E4EE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6.8. </w:t>
      </w:r>
      <w:r w:rsidR="004E4EE2" w:rsidRPr="004E4EE2">
        <w:rPr>
          <w:rFonts w:ascii="Times New Roman" w:hAnsi="Times New Roman" w:cs="Times New Roman"/>
          <w:spacing w:val="-6"/>
          <w:sz w:val="21"/>
          <w:szCs w:val="22"/>
        </w:rPr>
        <w:t>В случае если между Сторонами в процессе заключения, реализации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Стороны предусматривают обязательный претензионный порядок урегулирования споров. Срок рассмотрения претензии и предоставления на нее ответа не может превышать пятнадцати рабочих дней с момента получения претензии другой Стороной.</w:t>
      </w:r>
    </w:p>
    <w:p w14:paraId="244E12EE" w14:textId="7139425F" w:rsidR="00E80D0A"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6.9. </w:t>
      </w:r>
      <w:r w:rsidR="00E80D0A" w:rsidRPr="00524AC2">
        <w:rPr>
          <w:rFonts w:ascii="Times New Roman" w:hAnsi="Times New Roman" w:cs="Times New Roman"/>
          <w:spacing w:val="-6"/>
          <w:sz w:val="21"/>
          <w:szCs w:val="22"/>
        </w:rPr>
        <w:t>Все споры, разногласия и требования, возникающие из Договора или в связи с ним, в том числе касающиеся его заключения, изменения, исполнения, нарушения, расторжения, прекращения и действительности, подлежат рассмотрению в Арбитражном суде Краснодарского края.</w:t>
      </w:r>
    </w:p>
    <w:p w14:paraId="62390010" w14:textId="77777777" w:rsidR="000E1FE1" w:rsidRPr="00524AC2" w:rsidRDefault="000E1FE1"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p>
    <w:p w14:paraId="3FC44A37" w14:textId="77777777" w:rsidR="00D62CC2" w:rsidRPr="00524AC2" w:rsidRDefault="00D62CC2" w:rsidP="00CB0BE9">
      <w:pPr>
        <w:widowControl w:val="0"/>
        <w:tabs>
          <w:tab w:val="left" w:pos="567"/>
          <w:tab w:val="left" w:pos="720"/>
        </w:tabs>
        <w:spacing w:line="220" w:lineRule="exact"/>
        <w:ind w:firstLine="567"/>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7. ПРОЧИЕ УСЛОВИЯ</w:t>
      </w:r>
    </w:p>
    <w:p w14:paraId="6860091A"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7.1. Договор вступает в силу с </w:t>
      </w:r>
      <w:r w:rsidR="00325015" w:rsidRPr="00524AC2">
        <w:rPr>
          <w:rFonts w:ascii="Times New Roman" w:hAnsi="Times New Roman" w:cs="Times New Roman"/>
          <w:spacing w:val="-6"/>
          <w:sz w:val="21"/>
          <w:szCs w:val="22"/>
        </w:rPr>
        <w:t xml:space="preserve">00 часов 00 минут </w:t>
      </w:r>
      <w:r w:rsidRPr="00524AC2">
        <w:rPr>
          <w:rFonts w:ascii="Times New Roman" w:hAnsi="Times New Roman" w:cs="Times New Roman"/>
          <w:spacing w:val="-6"/>
          <w:sz w:val="21"/>
          <w:szCs w:val="22"/>
        </w:rPr>
        <w:t>_________г.</w:t>
      </w:r>
      <w:r w:rsidR="00A74447" w:rsidRPr="00524AC2">
        <w:rPr>
          <w:rFonts w:ascii="Times New Roman" w:hAnsi="Times New Roman" w:cs="Times New Roman"/>
          <w:spacing w:val="-6"/>
          <w:sz w:val="21"/>
          <w:szCs w:val="22"/>
        </w:rPr>
        <w:t>,</w:t>
      </w:r>
      <w:r w:rsidRPr="00524AC2">
        <w:rPr>
          <w:rFonts w:ascii="Times New Roman" w:hAnsi="Times New Roman" w:cs="Times New Roman"/>
          <w:spacing w:val="-6"/>
          <w:sz w:val="21"/>
          <w:szCs w:val="22"/>
        </w:rPr>
        <w:t xml:space="preserve"> действует до </w:t>
      </w:r>
      <w:r w:rsidR="00770FE0" w:rsidRPr="00524AC2">
        <w:rPr>
          <w:rFonts w:ascii="Times New Roman" w:hAnsi="Times New Roman" w:cs="Times New Roman"/>
          <w:spacing w:val="-6"/>
          <w:sz w:val="21"/>
          <w:szCs w:val="22"/>
        </w:rPr>
        <w:t xml:space="preserve">24 часов 00 минут </w:t>
      </w:r>
      <w:r w:rsidRPr="00524AC2">
        <w:rPr>
          <w:rFonts w:ascii="Times New Roman" w:hAnsi="Times New Roman" w:cs="Times New Roman"/>
          <w:spacing w:val="-6"/>
          <w:sz w:val="21"/>
          <w:szCs w:val="22"/>
        </w:rPr>
        <w:t>_____________г.</w:t>
      </w:r>
      <w:r w:rsidR="00A74447" w:rsidRPr="00524AC2">
        <w:rPr>
          <w:rFonts w:ascii="Times New Roman" w:hAnsi="Times New Roman" w:cs="Times New Roman"/>
          <w:spacing w:val="-6"/>
          <w:sz w:val="21"/>
          <w:szCs w:val="22"/>
        </w:rPr>
        <w:t xml:space="preserve"> и</w:t>
      </w:r>
      <w:r w:rsidRPr="00524AC2">
        <w:rPr>
          <w:rFonts w:ascii="Times New Roman" w:hAnsi="Times New Roman" w:cs="Times New Roman"/>
          <w:spacing w:val="-6"/>
          <w:sz w:val="21"/>
          <w:szCs w:val="22"/>
        </w:rPr>
        <w:t xml:space="preserve"> считается</w:t>
      </w:r>
      <w:r w:rsidR="00134585" w:rsidRPr="00524AC2">
        <w:rPr>
          <w:rFonts w:ascii="Times New Roman" w:hAnsi="Times New Roman" w:cs="Times New Roman"/>
          <w:spacing w:val="-6"/>
          <w:sz w:val="21"/>
          <w:szCs w:val="22"/>
        </w:rPr>
        <w:t xml:space="preserve"> </w:t>
      </w:r>
      <w:r w:rsidR="00770FE0" w:rsidRPr="00524AC2">
        <w:rPr>
          <w:rFonts w:ascii="Times New Roman" w:hAnsi="Times New Roman" w:cs="Times New Roman"/>
          <w:spacing w:val="-6"/>
          <w:sz w:val="21"/>
          <w:szCs w:val="22"/>
        </w:rPr>
        <w:t xml:space="preserve">ежегодно </w:t>
      </w:r>
      <w:r w:rsidRPr="00524AC2">
        <w:rPr>
          <w:rFonts w:ascii="Times New Roman" w:hAnsi="Times New Roman" w:cs="Times New Roman"/>
          <w:spacing w:val="-6"/>
          <w:sz w:val="21"/>
          <w:szCs w:val="22"/>
        </w:rPr>
        <w:t>продлённым</w:t>
      </w:r>
      <w:r w:rsidR="00770FE0" w:rsidRPr="00524AC2">
        <w:rPr>
          <w:rFonts w:ascii="Times New Roman" w:hAnsi="Times New Roman" w:cs="Times New Roman"/>
          <w:spacing w:val="-6"/>
          <w:sz w:val="21"/>
          <w:szCs w:val="22"/>
        </w:rPr>
        <w:t xml:space="preserve"> на следующий календарный год</w:t>
      </w:r>
      <w:r w:rsidRPr="00524AC2">
        <w:rPr>
          <w:rFonts w:ascii="Times New Roman" w:hAnsi="Times New Roman" w:cs="Times New Roman"/>
          <w:spacing w:val="-6"/>
          <w:sz w:val="21"/>
          <w:szCs w:val="22"/>
        </w:rPr>
        <w:t xml:space="preserve">, если за 30 дней до окончания срока его действия ни одна из Сторон не заявит о его прекращении или изменении, либо о заключении нового Договора. </w:t>
      </w:r>
    </w:p>
    <w:p w14:paraId="474A2494"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Если за 30 дней до окончания срока действия Договора, заключенного на определенный срок, одной из Сторон внесено предложение об изменении Договора или о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14:paraId="026A1E75" w14:textId="77777777" w:rsidR="0025505D" w:rsidRPr="00524AC2" w:rsidRDefault="00D62CC2" w:rsidP="00CB0BE9">
      <w:pPr>
        <w:pStyle w:val="WW-"/>
        <w:widowControl w:val="0"/>
        <w:spacing w:after="0" w:line="220" w:lineRule="exact"/>
        <w:ind w:firstLine="550"/>
        <w:jc w:val="both"/>
        <w:rPr>
          <w:rFonts w:ascii="Times New Roman" w:hAnsi="Times New Roman"/>
          <w:color w:val="auto"/>
          <w:spacing w:val="-6"/>
          <w:kern w:val="1"/>
          <w:sz w:val="21"/>
          <w:lang w:eastAsia="hi-IN" w:bidi="hi-IN"/>
        </w:rPr>
      </w:pPr>
      <w:r w:rsidRPr="00524AC2">
        <w:rPr>
          <w:rFonts w:ascii="Times New Roman" w:hAnsi="Times New Roman"/>
          <w:color w:val="auto"/>
          <w:spacing w:val="-6"/>
          <w:kern w:val="1"/>
          <w:sz w:val="21"/>
          <w:lang w:eastAsia="hi-IN" w:bidi="hi-IN"/>
        </w:rPr>
        <w:t>Обязательным условием для вступления в силу Договора и начала исполнения Сторонами его условий является возникновение у Поставщика права распоряжения электрической энергией, которую последний намерен продавать Потребителю в точках поставки (Приложение №2) и урегулирования отношений по договору оказания услуг по передаче электроэнергии с Сетевой организацией.</w:t>
      </w:r>
    </w:p>
    <w:p w14:paraId="3C1F1611" w14:textId="77777777" w:rsidR="00E02BC7"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2</w:t>
      </w:r>
      <w:r w:rsidRPr="00524AC2">
        <w:rPr>
          <w:rFonts w:ascii="Times New Roman" w:hAnsi="Times New Roman" w:cs="Times New Roman"/>
          <w:spacing w:val="-6"/>
          <w:sz w:val="21"/>
          <w:szCs w:val="22"/>
        </w:rPr>
        <w:t xml:space="preserve">. </w:t>
      </w:r>
      <w:r w:rsidR="00DB0CA9" w:rsidRPr="00524AC2">
        <w:rPr>
          <w:rFonts w:ascii="Times New Roman" w:hAnsi="Times New Roman" w:cs="Times New Roman"/>
          <w:spacing w:val="-6"/>
          <w:sz w:val="21"/>
          <w:szCs w:val="22"/>
        </w:rPr>
        <w:t xml:space="preserve">Договор может быть расторгнут полностью </w:t>
      </w:r>
      <w:r w:rsidR="006E01D7" w:rsidRPr="00524AC2">
        <w:rPr>
          <w:rFonts w:ascii="Times New Roman" w:hAnsi="Times New Roman" w:cs="Times New Roman"/>
          <w:spacing w:val="-6"/>
          <w:sz w:val="21"/>
          <w:szCs w:val="22"/>
        </w:rPr>
        <w:t>каждой из Сторон</w:t>
      </w:r>
      <w:r w:rsidR="00DB0CA9" w:rsidRPr="00524AC2">
        <w:rPr>
          <w:rFonts w:ascii="Times New Roman" w:hAnsi="Times New Roman" w:cs="Times New Roman"/>
          <w:spacing w:val="-6"/>
          <w:sz w:val="21"/>
          <w:szCs w:val="22"/>
        </w:rPr>
        <w:t xml:space="preserve"> в одностороннем </w:t>
      </w:r>
      <w:r w:rsidR="006E01D7" w:rsidRPr="00524AC2">
        <w:rPr>
          <w:rFonts w:ascii="Times New Roman" w:hAnsi="Times New Roman" w:cs="Times New Roman"/>
          <w:spacing w:val="-6"/>
          <w:sz w:val="21"/>
          <w:szCs w:val="22"/>
        </w:rPr>
        <w:t xml:space="preserve">внесудебном </w:t>
      </w:r>
      <w:r w:rsidR="00593B7F" w:rsidRPr="00524AC2">
        <w:rPr>
          <w:rFonts w:ascii="Times New Roman" w:hAnsi="Times New Roman" w:cs="Times New Roman"/>
          <w:spacing w:val="-6"/>
          <w:sz w:val="21"/>
          <w:szCs w:val="22"/>
        </w:rPr>
        <w:t>порядке</w:t>
      </w:r>
      <w:r w:rsidR="00DB0CA9" w:rsidRPr="00524AC2">
        <w:rPr>
          <w:rFonts w:ascii="Times New Roman" w:hAnsi="Times New Roman" w:cs="Times New Roman"/>
          <w:spacing w:val="-6"/>
          <w:sz w:val="21"/>
          <w:szCs w:val="22"/>
        </w:rPr>
        <w:t xml:space="preserve"> при условии письменного уведомления об этом </w:t>
      </w:r>
      <w:r w:rsidR="00593B7F" w:rsidRPr="00524AC2">
        <w:rPr>
          <w:rFonts w:ascii="Times New Roman" w:hAnsi="Times New Roman" w:cs="Times New Roman"/>
          <w:spacing w:val="-6"/>
          <w:sz w:val="21"/>
          <w:szCs w:val="22"/>
        </w:rPr>
        <w:t>другой Сторон</w:t>
      </w:r>
      <w:r w:rsidR="000A6032" w:rsidRPr="00524AC2">
        <w:rPr>
          <w:rFonts w:ascii="Times New Roman" w:hAnsi="Times New Roman" w:cs="Times New Roman"/>
          <w:spacing w:val="-6"/>
          <w:sz w:val="21"/>
          <w:szCs w:val="22"/>
        </w:rPr>
        <w:t>е</w:t>
      </w:r>
      <w:r w:rsidR="00DB0CA9" w:rsidRPr="00524AC2">
        <w:rPr>
          <w:rFonts w:ascii="Times New Roman" w:hAnsi="Times New Roman" w:cs="Times New Roman"/>
          <w:spacing w:val="-6"/>
          <w:sz w:val="21"/>
          <w:szCs w:val="22"/>
        </w:rPr>
        <w:t xml:space="preserve"> не позднее, чем за</w:t>
      </w:r>
      <w:r w:rsidR="00972317" w:rsidRPr="00524AC2">
        <w:rPr>
          <w:rFonts w:ascii="Times New Roman" w:hAnsi="Times New Roman" w:cs="Times New Roman"/>
          <w:spacing w:val="-6"/>
          <w:sz w:val="21"/>
          <w:szCs w:val="22"/>
        </w:rPr>
        <w:t xml:space="preserve"> 30</w:t>
      </w:r>
      <w:r w:rsidR="00591495" w:rsidRPr="00524AC2">
        <w:rPr>
          <w:rFonts w:ascii="Times New Roman" w:hAnsi="Times New Roman" w:cs="Times New Roman"/>
          <w:spacing w:val="-6"/>
          <w:sz w:val="21"/>
          <w:szCs w:val="22"/>
        </w:rPr>
        <w:t> </w:t>
      </w:r>
      <w:r w:rsidR="00972317" w:rsidRPr="00524AC2">
        <w:rPr>
          <w:rFonts w:ascii="Times New Roman" w:hAnsi="Times New Roman" w:cs="Times New Roman"/>
          <w:spacing w:val="-6"/>
          <w:sz w:val="21"/>
          <w:szCs w:val="22"/>
        </w:rPr>
        <w:t>(тридцать) календарных дней</w:t>
      </w:r>
      <w:r w:rsidR="00DB0CA9" w:rsidRPr="00524AC2">
        <w:rPr>
          <w:rFonts w:ascii="Times New Roman" w:hAnsi="Times New Roman" w:cs="Times New Roman"/>
          <w:spacing w:val="-6"/>
          <w:sz w:val="21"/>
          <w:szCs w:val="22"/>
        </w:rPr>
        <w:t xml:space="preserve"> до заявляемой даты расторжения способом, позволяющим подтвердить факт и дату получения указанного уведомления.</w:t>
      </w:r>
      <w:r w:rsidR="00E02BC7" w:rsidRPr="00524AC2">
        <w:rPr>
          <w:rFonts w:ascii="Times New Roman" w:hAnsi="Times New Roman" w:cs="Times New Roman"/>
          <w:spacing w:val="-6"/>
          <w:sz w:val="21"/>
          <w:szCs w:val="22"/>
        </w:rPr>
        <w:t xml:space="preserve"> При этом Договор прекращается с момента наступления срока, указанного в уведомлении.</w:t>
      </w:r>
    </w:p>
    <w:p w14:paraId="0F9E606D" w14:textId="77777777" w:rsidR="006C135B" w:rsidRPr="00524AC2" w:rsidRDefault="006C135B"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D5477C">
        <w:rPr>
          <w:rFonts w:ascii="Times New Roman" w:hAnsi="Times New Roman" w:cs="Times New Roman"/>
          <w:spacing w:val="-6"/>
          <w:sz w:val="21"/>
          <w:szCs w:val="22"/>
        </w:rPr>
        <w:t xml:space="preserve">Обязательным условием одностороннего внесудебного расторжения Договора по инициативе Потребителя является оплата Поставщику </w:t>
      </w:r>
      <w:r w:rsidR="00D41738" w:rsidRPr="00D5477C">
        <w:rPr>
          <w:rFonts w:ascii="Times New Roman" w:hAnsi="Times New Roman" w:cs="Times New Roman"/>
          <w:spacing w:val="-6"/>
          <w:sz w:val="21"/>
          <w:szCs w:val="22"/>
        </w:rPr>
        <w:t xml:space="preserve">электрической энергии (мощности) </w:t>
      </w:r>
      <w:r w:rsidRPr="00D5477C">
        <w:rPr>
          <w:rFonts w:ascii="Times New Roman" w:hAnsi="Times New Roman" w:cs="Times New Roman"/>
          <w:spacing w:val="-6"/>
          <w:sz w:val="21"/>
          <w:szCs w:val="22"/>
        </w:rPr>
        <w:t>не позднее чем за 10 (десять) рабочих дней до заявляемой Потребителем даты расторжения договора, что должно быть подтверждено оплатой счета, выставл</w:t>
      </w:r>
      <w:r w:rsidR="00922110" w:rsidRPr="00D5477C">
        <w:rPr>
          <w:rFonts w:ascii="Times New Roman" w:hAnsi="Times New Roman" w:cs="Times New Roman"/>
          <w:spacing w:val="-6"/>
          <w:sz w:val="21"/>
          <w:szCs w:val="22"/>
        </w:rPr>
        <w:t>енного</w:t>
      </w:r>
      <w:r w:rsidRPr="00D5477C">
        <w:rPr>
          <w:rFonts w:ascii="Times New Roman" w:hAnsi="Times New Roman" w:cs="Times New Roman"/>
          <w:spacing w:val="-6"/>
          <w:sz w:val="21"/>
          <w:szCs w:val="22"/>
        </w:rPr>
        <w:t xml:space="preserve"> Поставщиком.</w:t>
      </w:r>
    </w:p>
    <w:p w14:paraId="49E5DC56" w14:textId="77777777" w:rsidR="00D62CC2" w:rsidRPr="00524AC2" w:rsidRDefault="00D62CC2" w:rsidP="00CB0BE9">
      <w:pPr>
        <w:widowControl w:val="0"/>
        <w:tabs>
          <w:tab w:val="left" w:pos="567"/>
          <w:tab w:val="left" w:pos="720"/>
        </w:tabs>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3</w:t>
      </w:r>
      <w:r w:rsidRPr="00524AC2">
        <w:rPr>
          <w:rFonts w:ascii="Times New Roman" w:hAnsi="Times New Roman" w:cs="Times New Roman"/>
          <w:spacing w:val="-6"/>
          <w:sz w:val="21"/>
          <w:szCs w:val="22"/>
        </w:rPr>
        <w:t xml:space="preserve">. В случае принятия после заключения Договора законов и (или) иных нормативных правовых актов, устанавливающих иные правила исполнения договоров энергоснабжения или содержащих иные правила деятельности Поставщика, то установленные такими документами новые нормы обязательны для Сторон с момента их вступления в силу, если самими нормативными актами не установлен иной срок. </w:t>
      </w:r>
    </w:p>
    <w:p w14:paraId="1242A590"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В случае, когда новая норма предусматривает положение, которое может быть изменено соглашением Сторон, то Стороны обязуются достичь такого соглашения в течение 2 (двух) недель с момента получения Потребителем соответствующего ув</w:t>
      </w:r>
      <w:r w:rsidR="00A74447" w:rsidRPr="00524AC2">
        <w:rPr>
          <w:rFonts w:ascii="Times New Roman" w:hAnsi="Times New Roman" w:cs="Times New Roman"/>
          <w:spacing w:val="-6"/>
          <w:sz w:val="21"/>
          <w:szCs w:val="22"/>
        </w:rPr>
        <w:t>едомления от Поставщика. При не</w:t>
      </w:r>
      <w:r w:rsidRPr="00524AC2">
        <w:rPr>
          <w:rFonts w:ascii="Times New Roman" w:hAnsi="Times New Roman" w:cs="Times New Roman"/>
          <w:spacing w:val="-6"/>
          <w:sz w:val="21"/>
          <w:szCs w:val="22"/>
        </w:rPr>
        <w:t>достижении согласия в указанный срок согласованным считается условие, определенное в нормативном правовом акте. Действие такого условия распространяется на отношения Сторон, возникшие с момента вступления в силу нормативного правового акта, независимо от даты достижения согласия по нему.</w:t>
      </w:r>
      <w:r w:rsidR="00134585" w:rsidRPr="00524AC2">
        <w:rPr>
          <w:rFonts w:ascii="Times New Roman" w:hAnsi="Times New Roman" w:cs="Times New Roman"/>
          <w:spacing w:val="-6"/>
          <w:sz w:val="21"/>
          <w:szCs w:val="22"/>
        </w:rPr>
        <w:t xml:space="preserve"> </w:t>
      </w:r>
    </w:p>
    <w:p w14:paraId="21D64262" w14:textId="77777777" w:rsidR="00D62CC2" w:rsidRPr="00524AC2" w:rsidRDefault="00D62CC2" w:rsidP="00CB0BE9">
      <w:pPr>
        <w:pStyle w:val="a0"/>
        <w:widowControl w:val="0"/>
        <w:tabs>
          <w:tab w:val="left" w:pos="56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4</w:t>
      </w:r>
      <w:r w:rsidRPr="00524AC2">
        <w:rPr>
          <w:rFonts w:ascii="Times New Roman" w:hAnsi="Times New Roman" w:cs="Times New Roman"/>
          <w:spacing w:val="-6"/>
          <w:sz w:val="21"/>
          <w:szCs w:val="22"/>
        </w:rPr>
        <w:t>. Изменения условий Договора и дополнения к нему производится путём заключения дополнительных соглашений, подписанных обеими Сторонами, в течение всего срока действия Договора</w:t>
      </w:r>
      <w:r w:rsidR="00AB36E5" w:rsidRPr="00524AC2">
        <w:rPr>
          <w:rFonts w:ascii="Times New Roman" w:hAnsi="Times New Roman" w:cs="Times New Roman"/>
          <w:spacing w:val="-6"/>
          <w:sz w:val="21"/>
          <w:szCs w:val="22"/>
        </w:rPr>
        <w:t>, за исключением случаев, предусмотренных Договором</w:t>
      </w:r>
      <w:r w:rsidRPr="00524AC2">
        <w:rPr>
          <w:rFonts w:ascii="Times New Roman" w:hAnsi="Times New Roman" w:cs="Times New Roman"/>
          <w:spacing w:val="-6"/>
          <w:sz w:val="21"/>
          <w:szCs w:val="22"/>
        </w:rPr>
        <w:t>.</w:t>
      </w:r>
    </w:p>
    <w:p w14:paraId="33BD5E81"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5</w:t>
      </w:r>
      <w:r w:rsidRPr="00524AC2">
        <w:rPr>
          <w:rFonts w:ascii="Times New Roman" w:hAnsi="Times New Roman" w:cs="Times New Roman"/>
          <w:spacing w:val="-6"/>
          <w:sz w:val="21"/>
          <w:szCs w:val="22"/>
        </w:rPr>
        <w:t>. Об авариях, связанных с отключением, повреждением питающих линий, а также повлекших неисправность работы прибора учета электрической энергии, и о пожарах, вызванных неисправностью электроустановок, Потребител</w:t>
      </w:r>
      <w:r w:rsidR="00777A7E">
        <w:rPr>
          <w:rFonts w:ascii="Times New Roman" w:hAnsi="Times New Roman" w:cs="Times New Roman"/>
          <w:spacing w:val="-6"/>
          <w:sz w:val="21"/>
          <w:szCs w:val="22"/>
        </w:rPr>
        <w:t xml:space="preserve">ь сообщает Сетевой организации и (или) </w:t>
      </w:r>
      <w:r w:rsidRPr="00524AC2">
        <w:rPr>
          <w:rFonts w:ascii="Times New Roman" w:hAnsi="Times New Roman" w:cs="Times New Roman"/>
          <w:spacing w:val="-6"/>
          <w:sz w:val="21"/>
          <w:szCs w:val="22"/>
        </w:rPr>
        <w:t>Владельцу объ</w:t>
      </w:r>
      <w:r w:rsidR="00777A7E">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в течение двух часов с момента возникновения аварийной ситуации по телефонам диспетчерской службы соотв</w:t>
      </w:r>
      <w:r w:rsidR="00777A7E">
        <w:rPr>
          <w:rFonts w:ascii="Times New Roman" w:hAnsi="Times New Roman" w:cs="Times New Roman"/>
          <w:spacing w:val="-6"/>
          <w:sz w:val="21"/>
          <w:szCs w:val="22"/>
        </w:rPr>
        <w:t xml:space="preserve">етствующей Сетевой организации и (или) </w:t>
      </w:r>
      <w:r w:rsidRPr="00524AC2">
        <w:rPr>
          <w:rFonts w:ascii="Times New Roman" w:hAnsi="Times New Roman" w:cs="Times New Roman"/>
          <w:spacing w:val="-6"/>
          <w:sz w:val="21"/>
          <w:szCs w:val="22"/>
        </w:rPr>
        <w:t>Владельцу объектов электросетев</w:t>
      </w:r>
      <w:r w:rsidR="00777A7E">
        <w:rPr>
          <w:rFonts w:ascii="Times New Roman" w:hAnsi="Times New Roman" w:cs="Times New Roman"/>
          <w:spacing w:val="-6"/>
          <w:sz w:val="21"/>
          <w:szCs w:val="22"/>
        </w:rPr>
        <w:t>ого хозяйства</w:t>
      </w:r>
      <w:r w:rsidRPr="00524AC2">
        <w:rPr>
          <w:rFonts w:ascii="Times New Roman" w:hAnsi="Times New Roman" w:cs="Times New Roman"/>
          <w:spacing w:val="-6"/>
          <w:sz w:val="21"/>
          <w:szCs w:val="22"/>
        </w:rPr>
        <w:t xml:space="preserve">. </w:t>
      </w:r>
    </w:p>
    <w:p w14:paraId="02DF377C"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lastRenderedPageBreak/>
        <w:t>О возникновении аварийной ситуации Потребитель обязан известить Поставщика в письменном виде, путем направления уведомления</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на адрес электронной почты: magnitenergo@magnitenergo.ru не</w:t>
      </w:r>
      <w:r w:rsidR="00805EB5" w:rsidRPr="00524AC2">
        <w:rPr>
          <w:rFonts w:ascii="Times New Roman" w:hAnsi="Times New Roman" w:cs="Times New Roman"/>
          <w:spacing w:val="-6"/>
          <w:sz w:val="21"/>
          <w:szCs w:val="22"/>
        </w:rPr>
        <w:t> </w:t>
      </w:r>
      <w:r w:rsidRPr="00524AC2">
        <w:rPr>
          <w:rFonts w:ascii="Times New Roman" w:hAnsi="Times New Roman" w:cs="Times New Roman"/>
          <w:spacing w:val="-6"/>
          <w:sz w:val="21"/>
          <w:szCs w:val="22"/>
        </w:rPr>
        <w:t>позднее 10 часов следующего рабочего дня, с изложением обстоятельств произошедшего и доказательств извещения диспетчерской службы соотв</w:t>
      </w:r>
      <w:r w:rsidR="00EF79F8">
        <w:rPr>
          <w:rFonts w:ascii="Times New Roman" w:hAnsi="Times New Roman" w:cs="Times New Roman"/>
          <w:spacing w:val="-6"/>
          <w:sz w:val="21"/>
          <w:szCs w:val="22"/>
        </w:rPr>
        <w:t xml:space="preserve">етствующей Сетевой организации и (или) </w:t>
      </w:r>
      <w:r w:rsidRPr="00524AC2">
        <w:rPr>
          <w:rFonts w:ascii="Times New Roman" w:hAnsi="Times New Roman" w:cs="Times New Roman"/>
          <w:spacing w:val="-6"/>
          <w:sz w:val="21"/>
          <w:szCs w:val="22"/>
        </w:rPr>
        <w:t>Владельца объ</w:t>
      </w:r>
      <w:r w:rsidR="00EF79F8">
        <w:rPr>
          <w:rFonts w:ascii="Times New Roman" w:hAnsi="Times New Roman" w:cs="Times New Roman"/>
          <w:spacing w:val="-6"/>
          <w:sz w:val="21"/>
          <w:szCs w:val="22"/>
        </w:rPr>
        <w:t>ектов электросетевого хозяйства</w:t>
      </w:r>
      <w:r w:rsidRPr="00524AC2">
        <w:rPr>
          <w:rFonts w:ascii="Times New Roman" w:hAnsi="Times New Roman" w:cs="Times New Roman"/>
          <w:spacing w:val="-6"/>
          <w:sz w:val="21"/>
          <w:szCs w:val="22"/>
        </w:rPr>
        <w:t xml:space="preserve"> о факте аварии, в порядке, предусмотренном Договором.</w:t>
      </w:r>
      <w:r w:rsidR="00134585" w:rsidRPr="00524AC2">
        <w:rPr>
          <w:rFonts w:ascii="Times New Roman" w:hAnsi="Times New Roman" w:cs="Times New Roman"/>
          <w:spacing w:val="-6"/>
          <w:sz w:val="21"/>
          <w:szCs w:val="22"/>
        </w:rPr>
        <w:t xml:space="preserve"> </w:t>
      </w:r>
    </w:p>
    <w:p w14:paraId="48604180" w14:textId="77777777" w:rsidR="00D62CC2" w:rsidRPr="00524AC2" w:rsidRDefault="00134585" w:rsidP="00CB0BE9">
      <w:pPr>
        <w:widowControl w:val="0"/>
        <w:tabs>
          <w:tab w:val="left" w:pos="0"/>
          <w:tab w:val="left" w:pos="709"/>
          <w:tab w:val="left" w:pos="1134"/>
        </w:tabs>
        <w:suppressAutoHyphens w:val="0"/>
        <w:spacing w:line="220" w:lineRule="exact"/>
        <w:ind w:firstLine="567"/>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  </w:t>
      </w:r>
      <w:r w:rsidR="00D62CC2"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6</w:t>
      </w:r>
      <w:r w:rsidR="00D62CC2" w:rsidRPr="00524AC2">
        <w:rPr>
          <w:rFonts w:ascii="Times New Roman" w:hAnsi="Times New Roman" w:cs="Times New Roman"/>
          <w:spacing w:val="-6"/>
          <w:sz w:val="21"/>
          <w:szCs w:val="22"/>
        </w:rPr>
        <w:t>. Стороны признают юридическую силу документов, направленных</w:t>
      </w:r>
      <w:r w:rsidRPr="00524AC2">
        <w:rPr>
          <w:rFonts w:ascii="Times New Roman" w:hAnsi="Times New Roman" w:cs="Times New Roman"/>
          <w:spacing w:val="-6"/>
          <w:sz w:val="21"/>
          <w:szCs w:val="22"/>
        </w:rPr>
        <w:t xml:space="preserve"> </w:t>
      </w:r>
      <w:r w:rsidR="00D62CC2" w:rsidRPr="00524AC2">
        <w:rPr>
          <w:rFonts w:ascii="Times New Roman" w:hAnsi="Times New Roman" w:cs="Times New Roman"/>
          <w:spacing w:val="-6"/>
          <w:sz w:val="21"/>
          <w:szCs w:val="22"/>
        </w:rPr>
        <w:t>в адрес другой Стороны посредством сообщений по электронной почте при соблюдении следующих условий:</w:t>
      </w:r>
    </w:p>
    <w:p w14:paraId="2FBDA0D9" w14:textId="77777777" w:rsidR="00D62CC2" w:rsidRPr="00524AC2" w:rsidRDefault="00DD0180" w:rsidP="00CB0BE9">
      <w:pPr>
        <w:widowControl w:val="0"/>
        <w:tabs>
          <w:tab w:val="left" w:pos="284"/>
          <w:tab w:val="left" w:pos="2268"/>
        </w:tabs>
        <w:spacing w:line="220" w:lineRule="exact"/>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w:t>
      </w:r>
      <w:r w:rsidR="00D62CC2" w:rsidRPr="00524AC2">
        <w:rPr>
          <w:rFonts w:ascii="Times New Roman" w:hAnsi="Times New Roman" w:cs="Times New Roman"/>
          <w:spacing w:val="-6"/>
          <w:sz w:val="21"/>
          <w:szCs w:val="22"/>
        </w:rPr>
        <w:t xml:space="preserve"> документы направлены по электронной почте по номерам и адресам, прямо указанным в Договоре, в качестве адресов для пересылки именно этого вида сообщений;</w:t>
      </w:r>
      <w:r w:rsidR="00134585" w:rsidRPr="00524AC2">
        <w:rPr>
          <w:rFonts w:ascii="Times New Roman" w:hAnsi="Times New Roman" w:cs="Times New Roman"/>
          <w:spacing w:val="-6"/>
          <w:sz w:val="21"/>
          <w:szCs w:val="22"/>
        </w:rPr>
        <w:t xml:space="preserve"> </w:t>
      </w:r>
    </w:p>
    <w:p w14:paraId="18D06B0B" w14:textId="77777777" w:rsidR="00D62CC2" w:rsidRPr="00524AC2" w:rsidRDefault="00DD0180" w:rsidP="00CB0BE9">
      <w:pPr>
        <w:widowControl w:val="0"/>
        <w:tabs>
          <w:tab w:val="left" w:pos="284"/>
          <w:tab w:val="left" w:pos="2268"/>
        </w:tabs>
        <w:spacing w:line="220" w:lineRule="exact"/>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w:t>
      </w:r>
      <w:r w:rsidR="00D62CC2" w:rsidRPr="00524AC2">
        <w:rPr>
          <w:rFonts w:ascii="Times New Roman" w:hAnsi="Times New Roman" w:cs="Times New Roman"/>
          <w:spacing w:val="-6"/>
          <w:sz w:val="21"/>
          <w:szCs w:val="22"/>
        </w:rPr>
        <w:t xml:space="preserve"> направленные сообщения содержат символы и/или знаки, позволяющие однозначно идентифицировать их как сообщения, направленные Стороной по Договору (указанные в договоре адреса электронной почты).</w:t>
      </w:r>
      <w:r w:rsidR="00134585" w:rsidRPr="00524AC2">
        <w:rPr>
          <w:rFonts w:ascii="Times New Roman" w:hAnsi="Times New Roman" w:cs="Times New Roman"/>
          <w:spacing w:val="-6"/>
          <w:sz w:val="21"/>
          <w:szCs w:val="22"/>
        </w:rPr>
        <w:t xml:space="preserve"> </w:t>
      </w:r>
    </w:p>
    <w:p w14:paraId="0EA7400B" w14:textId="77777777" w:rsidR="00D62CC2" w:rsidRPr="00524AC2" w:rsidRDefault="00DD0180" w:rsidP="00CB0BE9">
      <w:pPr>
        <w:widowControl w:val="0"/>
        <w:tabs>
          <w:tab w:val="left" w:pos="284"/>
          <w:tab w:val="left" w:pos="2268"/>
        </w:tabs>
        <w:spacing w:line="220" w:lineRule="exact"/>
        <w:jc w:val="both"/>
        <w:rPr>
          <w:rFonts w:ascii="Times New Roman" w:hAnsi="Times New Roman" w:cs="Times New Roman"/>
          <w:spacing w:val="-6"/>
          <w:sz w:val="21"/>
          <w:szCs w:val="22"/>
        </w:rPr>
      </w:pPr>
      <w:r w:rsidRPr="00524AC2">
        <w:rPr>
          <w:rFonts w:ascii="Times New Roman" w:hAnsi="Times New Roman" w:cs="Times New Roman"/>
          <w:spacing w:val="-6"/>
          <w:sz w:val="21"/>
          <w:szCs w:val="22"/>
        </w:rPr>
        <w:t>–</w:t>
      </w:r>
      <w:r w:rsidR="00D62CC2" w:rsidRPr="00524AC2">
        <w:rPr>
          <w:rFonts w:ascii="Times New Roman" w:hAnsi="Times New Roman" w:cs="Times New Roman"/>
          <w:spacing w:val="-6"/>
          <w:sz w:val="21"/>
          <w:szCs w:val="22"/>
        </w:rPr>
        <w:t xml:space="preserve"> направленные документы подписаны уполномоченным лицом.</w:t>
      </w:r>
    </w:p>
    <w:p w14:paraId="41509E91" w14:textId="77777777" w:rsidR="00D62CC2" w:rsidRPr="00524AC2" w:rsidRDefault="00D62CC2" w:rsidP="00CB0BE9">
      <w:pPr>
        <w:pStyle w:val="211"/>
        <w:widowControl w:val="0"/>
        <w:tabs>
          <w:tab w:val="left" w:pos="567"/>
          <w:tab w:val="left" w:pos="92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7</w:t>
      </w:r>
      <w:r w:rsidRPr="00524AC2">
        <w:rPr>
          <w:rFonts w:ascii="Times New Roman" w:hAnsi="Times New Roman" w:cs="Times New Roman"/>
          <w:spacing w:val="-6"/>
          <w:sz w:val="21"/>
          <w:szCs w:val="22"/>
        </w:rPr>
        <w:t xml:space="preserve">. </w:t>
      </w:r>
      <w:r w:rsidR="00517268" w:rsidRPr="00524AC2">
        <w:rPr>
          <w:rFonts w:ascii="Times New Roman" w:hAnsi="Times New Roman" w:cs="Times New Roman"/>
          <w:spacing w:val="-6"/>
          <w:sz w:val="21"/>
          <w:szCs w:val="22"/>
        </w:rPr>
        <w:t>Направление подлинных документов (изменений и дополнений условий Договора, актов сверки платежей и др.) по Договору должно производиться не позднее 10 (десяти) календарных дней с даты направления документов по электронной почте</w:t>
      </w:r>
      <w:r w:rsidR="0010592F" w:rsidRPr="00524AC2">
        <w:rPr>
          <w:rFonts w:ascii="Times New Roman" w:hAnsi="Times New Roman" w:cs="Times New Roman"/>
          <w:spacing w:val="-6"/>
          <w:sz w:val="21"/>
          <w:szCs w:val="22"/>
        </w:rPr>
        <w:t>, если иные сроки не предусмотрены Договором</w:t>
      </w:r>
      <w:r w:rsidR="00517268" w:rsidRPr="00524AC2">
        <w:rPr>
          <w:rFonts w:ascii="Times New Roman" w:hAnsi="Times New Roman" w:cs="Times New Roman"/>
          <w:spacing w:val="-6"/>
          <w:sz w:val="21"/>
          <w:szCs w:val="22"/>
        </w:rPr>
        <w:t>.</w:t>
      </w:r>
    </w:p>
    <w:p w14:paraId="4CDFFFD6" w14:textId="77777777" w:rsidR="00D62CC2" w:rsidRPr="00524AC2" w:rsidRDefault="00D62CC2" w:rsidP="00CB0BE9">
      <w:pPr>
        <w:pStyle w:val="211"/>
        <w:widowControl w:val="0"/>
        <w:tabs>
          <w:tab w:val="left" w:pos="567"/>
          <w:tab w:val="left" w:pos="92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8</w:t>
      </w:r>
      <w:r w:rsidRPr="00524AC2">
        <w:rPr>
          <w:rFonts w:ascii="Times New Roman" w:hAnsi="Times New Roman" w:cs="Times New Roman"/>
          <w:spacing w:val="-6"/>
          <w:sz w:val="21"/>
          <w:szCs w:val="22"/>
        </w:rPr>
        <w:t>. В случае изменения реквизитов Сторон или реквизитов третьих лиц, являющихся плательщиками и/или получателями платежей по Договору, а также об изменении иных данных, непосредственно влияющих на исполнение Договора, Стороны обязаны уведомить друг друга в пятидневный срок обо всех таких изменениях. В противном случае убытки, вызванные такими действиями/бездействиями</w:t>
      </w:r>
      <w:r w:rsidR="00F802E3" w:rsidRPr="00524AC2">
        <w:rPr>
          <w:rFonts w:ascii="Times New Roman" w:hAnsi="Times New Roman" w:cs="Times New Roman"/>
          <w:spacing w:val="-6"/>
          <w:sz w:val="21"/>
          <w:szCs w:val="22"/>
        </w:rPr>
        <w:t>, несет Сторона, допустившая не</w:t>
      </w:r>
      <w:r w:rsidRPr="00524AC2">
        <w:rPr>
          <w:rFonts w:ascii="Times New Roman" w:hAnsi="Times New Roman" w:cs="Times New Roman"/>
          <w:spacing w:val="-6"/>
          <w:sz w:val="21"/>
          <w:szCs w:val="22"/>
        </w:rPr>
        <w:t xml:space="preserve">уведомление или несвоевременное уведомление. </w:t>
      </w:r>
    </w:p>
    <w:p w14:paraId="48668271" w14:textId="77777777" w:rsidR="00796386" w:rsidRPr="00524AC2" w:rsidRDefault="00796386" w:rsidP="00CB0BE9">
      <w:pPr>
        <w:pStyle w:val="211"/>
        <w:widowControl w:val="0"/>
        <w:tabs>
          <w:tab w:val="left" w:pos="567"/>
          <w:tab w:val="left" w:pos="927"/>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7.9. </w:t>
      </w:r>
      <w:r w:rsidR="00953D4A">
        <w:rPr>
          <w:rFonts w:ascii="Times New Roman" w:hAnsi="Times New Roman" w:cs="Times New Roman"/>
          <w:spacing w:val="-6"/>
          <w:sz w:val="21"/>
          <w:szCs w:val="22"/>
        </w:rPr>
        <w:t>В</w:t>
      </w:r>
      <w:r w:rsidR="00953D4A" w:rsidRPr="00524AC2">
        <w:rPr>
          <w:rFonts w:ascii="Times New Roman" w:hAnsi="Times New Roman" w:cs="Times New Roman"/>
          <w:spacing w:val="-6"/>
          <w:sz w:val="21"/>
          <w:szCs w:val="22"/>
        </w:rPr>
        <w:t xml:space="preserve"> случаях когда</w:t>
      </w:r>
      <w:r w:rsidR="00953D4A">
        <w:rPr>
          <w:rFonts w:ascii="Times New Roman" w:hAnsi="Times New Roman" w:cs="Times New Roman"/>
          <w:spacing w:val="-6"/>
          <w:sz w:val="21"/>
          <w:szCs w:val="22"/>
        </w:rPr>
        <w:t xml:space="preserve"> по направлен</w:t>
      </w:r>
      <w:r w:rsidR="0091521B">
        <w:rPr>
          <w:rFonts w:ascii="Times New Roman" w:hAnsi="Times New Roman" w:cs="Times New Roman"/>
          <w:spacing w:val="-6"/>
          <w:sz w:val="21"/>
          <w:szCs w:val="22"/>
        </w:rPr>
        <w:t>ному</w:t>
      </w:r>
      <w:r w:rsidR="00953D4A">
        <w:rPr>
          <w:rFonts w:ascii="Times New Roman" w:hAnsi="Times New Roman" w:cs="Times New Roman"/>
          <w:spacing w:val="-6"/>
          <w:sz w:val="21"/>
          <w:szCs w:val="22"/>
        </w:rPr>
        <w:t xml:space="preserve"> у</w:t>
      </w:r>
      <w:r w:rsidR="00953D4A" w:rsidRPr="00524AC2">
        <w:rPr>
          <w:rFonts w:ascii="Times New Roman" w:hAnsi="Times New Roman" w:cs="Times New Roman"/>
          <w:spacing w:val="-6"/>
          <w:sz w:val="21"/>
          <w:szCs w:val="22"/>
        </w:rPr>
        <w:t>ведомлени</w:t>
      </w:r>
      <w:r w:rsidR="0091521B">
        <w:rPr>
          <w:rFonts w:ascii="Times New Roman" w:hAnsi="Times New Roman" w:cs="Times New Roman"/>
          <w:spacing w:val="-6"/>
          <w:sz w:val="21"/>
          <w:szCs w:val="22"/>
        </w:rPr>
        <w:t>ю</w:t>
      </w:r>
      <w:r w:rsidR="00953D4A" w:rsidRPr="00524AC2">
        <w:rPr>
          <w:rFonts w:ascii="Times New Roman" w:hAnsi="Times New Roman" w:cs="Times New Roman"/>
          <w:spacing w:val="-6"/>
          <w:sz w:val="21"/>
          <w:szCs w:val="22"/>
        </w:rPr>
        <w:t xml:space="preserve"> (письм</w:t>
      </w:r>
      <w:r w:rsidR="0091521B">
        <w:rPr>
          <w:rFonts w:ascii="Times New Roman" w:hAnsi="Times New Roman" w:cs="Times New Roman"/>
          <w:spacing w:val="-6"/>
          <w:sz w:val="21"/>
          <w:szCs w:val="22"/>
        </w:rPr>
        <w:t>у</w:t>
      </w:r>
      <w:r w:rsidR="009219AD">
        <w:rPr>
          <w:rFonts w:ascii="Times New Roman" w:hAnsi="Times New Roman" w:cs="Times New Roman"/>
          <w:spacing w:val="-6"/>
          <w:sz w:val="21"/>
          <w:szCs w:val="22"/>
        </w:rPr>
        <w:t>, претензии</w:t>
      </w:r>
      <w:r w:rsidR="00953D4A" w:rsidRPr="00524AC2">
        <w:rPr>
          <w:rFonts w:ascii="Times New Roman" w:hAnsi="Times New Roman" w:cs="Times New Roman"/>
          <w:spacing w:val="-6"/>
          <w:sz w:val="21"/>
          <w:szCs w:val="22"/>
        </w:rPr>
        <w:t>)</w:t>
      </w:r>
      <w:r w:rsidR="00953D4A">
        <w:rPr>
          <w:rFonts w:ascii="Times New Roman" w:hAnsi="Times New Roman" w:cs="Times New Roman"/>
          <w:spacing w:val="-6"/>
          <w:sz w:val="21"/>
          <w:szCs w:val="22"/>
        </w:rPr>
        <w:t xml:space="preserve"> </w:t>
      </w:r>
      <w:r w:rsidR="00953D4A" w:rsidRPr="00524AC2">
        <w:rPr>
          <w:rFonts w:ascii="Times New Roman" w:hAnsi="Times New Roman" w:cs="Times New Roman"/>
          <w:spacing w:val="-6"/>
          <w:sz w:val="21"/>
          <w:szCs w:val="22"/>
        </w:rPr>
        <w:t>из места нахождения (регистрации)</w:t>
      </w:r>
      <w:r w:rsidR="0091521B">
        <w:rPr>
          <w:rFonts w:ascii="Times New Roman" w:hAnsi="Times New Roman" w:cs="Times New Roman"/>
          <w:spacing w:val="-6"/>
          <w:sz w:val="21"/>
          <w:szCs w:val="22"/>
        </w:rPr>
        <w:t xml:space="preserve"> адресата отправления</w:t>
      </w:r>
      <w:r w:rsidR="00953D4A" w:rsidRPr="00524AC2">
        <w:rPr>
          <w:rFonts w:ascii="Times New Roman" w:hAnsi="Times New Roman" w:cs="Times New Roman"/>
          <w:spacing w:val="-6"/>
          <w:sz w:val="21"/>
          <w:szCs w:val="22"/>
        </w:rPr>
        <w:t xml:space="preserve"> поступило сообщение об отсутствии адресата по указанному адресу, о том, что лицо фактически не</w:t>
      </w:r>
      <w:r w:rsidR="0091521B">
        <w:rPr>
          <w:rFonts w:ascii="Times New Roman" w:hAnsi="Times New Roman" w:cs="Times New Roman"/>
          <w:spacing w:val="-6"/>
          <w:sz w:val="21"/>
          <w:szCs w:val="22"/>
        </w:rPr>
        <w:t> </w:t>
      </w:r>
      <w:r w:rsidR="00953D4A" w:rsidRPr="00524AC2">
        <w:rPr>
          <w:rFonts w:ascii="Times New Roman" w:hAnsi="Times New Roman" w:cs="Times New Roman"/>
          <w:spacing w:val="-6"/>
          <w:sz w:val="21"/>
          <w:szCs w:val="22"/>
        </w:rPr>
        <w:t xml:space="preserve">располагается по этому адресу, либо </w:t>
      </w:r>
      <w:r w:rsidR="000A3D65">
        <w:rPr>
          <w:rFonts w:ascii="Times New Roman" w:hAnsi="Times New Roman" w:cs="Times New Roman"/>
          <w:spacing w:val="-6"/>
          <w:sz w:val="21"/>
          <w:szCs w:val="22"/>
        </w:rPr>
        <w:t xml:space="preserve">об </w:t>
      </w:r>
      <w:r w:rsidR="00953D4A" w:rsidRPr="00524AC2">
        <w:rPr>
          <w:rFonts w:ascii="Times New Roman" w:hAnsi="Times New Roman" w:cs="Times New Roman"/>
          <w:spacing w:val="-6"/>
          <w:sz w:val="21"/>
          <w:szCs w:val="22"/>
        </w:rPr>
        <w:t>отказ</w:t>
      </w:r>
      <w:r w:rsidR="0091521B">
        <w:rPr>
          <w:rFonts w:ascii="Times New Roman" w:hAnsi="Times New Roman" w:cs="Times New Roman"/>
          <w:spacing w:val="-6"/>
          <w:sz w:val="21"/>
          <w:szCs w:val="22"/>
        </w:rPr>
        <w:t>е адресата</w:t>
      </w:r>
      <w:r w:rsidR="00953D4A" w:rsidRPr="00524AC2">
        <w:rPr>
          <w:rFonts w:ascii="Times New Roman" w:hAnsi="Times New Roman" w:cs="Times New Roman"/>
          <w:spacing w:val="-6"/>
          <w:sz w:val="21"/>
          <w:szCs w:val="22"/>
        </w:rPr>
        <w:t xml:space="preserve"> от принятия уведомления (письма</w:t>
      </w:r>
      <w:r w:rsidR="009219AD">
        <w:rPr>
          <w:rFonts w:ascii="Times New Roman" w:hAnsi="Times New Roman" w:cs="Times New Roman"/>
          <w:spacing w:val="-6"/>
          <w:sz w:val="21"/>
          <w:szCs w:val="22"/>
        </w:rPr>
        <w:t>, претензии</w:t>
      </w:r>
      <w:r w:rsidR="00953D4A" w:rsidRPr="00524AC2">
        <w:rPr>
          <w:rFonts w:ascii="Times New Roman" w:hAnsi="Times New Roman" w:cs="Times New Roman"/>
          <w:spacing w:val="-6"/>
          <w:sz w:val="21"/>
          <w:szCs w:val="22"/>
        </w:rPr>
        <w:t>) нарочно</w:t>
      </w:r>
      <w:r w:rsidR="00F15363">
        <w:rPr>
          <w:rFonts w:ascii="Times New Roman" w:hAnsi="Times New Roman" w:cs="Times New Roman"/>
          <w:spacing w:val="-6"/>
          <w:sz w:val="21"/>
          <w:szCs w:val="22"/>
        </w:rPr>
        <w:t>, то</w:t>
      </w:r>
      <w:r w:rsidR="00953D4A">
        <w:rPr>
          <w:rFonts w:ascii="Times New Roman" w:hAnsi="Times New Roman" w:cs="Times New Roman"/>
          <w:spacing w:val="-6"/>
          <w:sz w:val="21"/>
          <w:szCs w:val="22"/>
        </w:rPr>
        <w:t xml:space="preserve"> </w:t>
      </w:r>
      <w:r w:rsidR="0091521B">
        <w:rPr>
          <w:rFonts w:ascii="Times New Roman" w:hAnsi="Times New Roman" w:cs="Times New Roman"/>
          <w:spacing w:val="-6"/>
          <w:sz w:val="21"/>
          <w:szCs w:val="22"/>
        </w:rPr>
        <w:t>соответствующие у</w:t>
      </w:r>
      <w:r w:rsidRPr="00524AC2">
        <w:rPr>
          <w:rFonts w:ascii="Times New Roman" w:hAnsi="Times New Roman" w:cs="Times New Roman"/>
          <w:spacing w:val="-6"/>
          <w:sz w:val="21"/>
          <w:szCs w:val="22"/>
        </w:rPr>
        <w:t>ведомлени</w:t>
      </w:r>
      <w:r w:rsidR="00552AF5" w:rsidRPr="00524AC2">
        <w:rPr>
          <w:rFonts w:ascii="Times New Roman" w:hAnsi="Times New Roman" w:cs="Times New Roman"/>
          <w:spacing w:val="-6"/>
          <w:sz w:val="21"/>
          <w:szCs w:val="22"/>
        </w:rPr>
        <w:t>я</w:t>
      </w:r>
      <w:r w:rsidRPr="00524AC2">
        <w:rPr>
          <w:rFonts w:ascii="Times New Roman" w:hAnsi="Times New Roman" w:cs="Times New Roman"/>
          <w:spacing w:val="-6"/>
          <w:sz w:val="21"/>
          <w:szCs w:val="22"/>
        </w:rPr>
        <w:t xml:space="preserve"> (письм</w:t>
      </w:r>
      <w:r w:rsidR="00552AF5" w:rsidRPr="00524AC2">
        <w:rPr>
          <w:rFonts w:ascii="Times New Roman" w:hAnsi="Times New Roman" w:cs="Times New Roman"/>
          <w:spacing w:val="-6"/>
          <w:sz w:val="21"/>
          <w:szCs w:val="22"/>
        </w:rPr>
        <w:t>а</w:t>
      </w:r>
      <w:r w:rsidR="00946108">
        <w:rPr>
          <w:rFonts w:ascii="Times New Roman" w:hAnsi="Times New Roman" w:cs="Times New Roman"/>
          <w:spacing w:val="-6"/>
          <w:sz w:val="21"/>
          <w:szCs w:val="22"/>
        </w:rPr>
        <w:t>,</w:t>
      </w:r>
      <w:r w:rsidR="009219AD">
        <w:rPr>
          <w:rFonts w:ascii="Times New Roman" w:hAnsi="Times New Roman" w:cs="Times New Roman"/>
          <w:spacing w:val="-6"/>
          <w:sz w:val="21"/>
          <w:szCs w:val="22"/>
        </w:rPr>
        <w:t xml:space="preserve"> претензии</w:t>
      </w:r>
      <w:r w:rsidRPr="00524AC2">
        <w:rPr>
          <w:rFonts w:ascii="Times New Roman" w:hAnsi="Times New Roman" w:cs="Times New Roman"/>
          <w:spacing w:val="-6"/>
          <w:sz w:val="21"/>
          <w:szCs w:val="22"/>
        </w:rPr>
        <w:t>)</w:t>
      </w:r>
      <w:r w:rsidR="00552AF5" w:rsidRPr="00524AC2">
        <w:rPr>
          <w:rFonts w:ascii="Times New Roman" w:hAnsi="Times New Roman" w:cs="Times New Roman"/>
          <w:spacing w:val="-6"/>
          <w:sz w:val="21"/>
          <w:szCs w:val="22"/>
        </w:rPr>
        <w:t xml:space="preserve"> Стороны признаются полученными другой Стороной</w:t>
      </w:r>
      <w:r w:rsidR="009219AD" w:rsidRPr="009219AD">
        <w:rPr>
          <w:sz w:val="20"/>
        </w:rPr>
        <w:t xml:space="preserve"> </w:t>
      </w:r>
      <w:r w:rsidR="009219AD" w:rsidRPr="009219AD">
        <w:rPr>
          <w:rFonts w:ascii="Times New Roman" w:hAnsi="Times New Roman" w:cs="Times New Roman"/>
          <w:spacing w:val="-6"/>
          <w:sz w:val="21"/>
          <w:szCs w:val="22"/>
        </w:rPr>
        <w:t>с момента доставки в отделение почтовой связи</w:t>
      </w:r>
      <w:r w:rsidRPr="00524AC2">
        <w:rPr>
          <w:rFonts w:ascii="Times New Roman" w:hAnsi="Times New Roman" w:cs="Times New Roman"/>
          <w:spacing w:val="-6"/>
          <w:sz w:val="21"/>
          <w:szCs w:val="22"/>
        </w:rPr>
        <w:t>.</w:t>
      </w:r>
    </w:p>
    <w:p w14:paraId="1FA710C1" w14:textId="77777777" w:rsidR="00D62CC2" w:rsidRPr="00524AC2" w:rsidRDefault="00D62CC2" w:rsidP="00CB0BE9">
      <w:pPr>
        <w:pStyle w:val="211"/>
        <w:widowControl w:val="0"/>
        <w:tabs>
          <w:tab w:val="clear" w:pos="284"/>
          <w:tab w:val="left" w:pos="567"/>
          <w:tab w:val="left" w:pos="720"/>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796386" w:rsidRPr="00524AC2">
        <w:rPr>
          <w:rFonts w:ascii="Times New Roman" w:hAnsi="Times New Roman" w:cs="Times New Roman"/>
          <w:spacing w:val="-6"/>
          <w:sz w:val="21"/>
          <w:szCs w:val="22"/>
        </w:rPr>
        <w:t>10</w:t>
      </w:r>
      <w:r w:rsidRPr="00524AC2">
        <w:rPr>
          <w:rFonts w:ascii="Times New Roman" w:hAnsi="Times New Roman" w:cs="Times New Roman"/>
          <w:spacing w:val="-6"/>
          <w:sz w:val="21"/>
          <w:szCs w:val="22"/>
        </w:rPr>
        <w:t xml:space="preserve">. Договор составлен в двух экземплярах, имеющих одинаковую юридическую силу, по одному для каждой из Сторон. </w:t>
      </w:r>
      <w:r w:rsidR="0058664B">
        <w:rPr>
          <w:rFonts w:ascii="Times New Roman" w:hAnsi="Times New Roman" w:cs="Times New Roman"/>
          <w:spacing w:val="-6"/>
          <w:sz w:val="21"/>
          <w:szCs w:val="22"/>
        </w:rPr>
        <w:t xml:space="preserve">                                                                                                                                                                                                                                                                                                                                                                                                                                                                                                                                                                                                                                                                                                                                                                                                                                                                                                                                                                                                                                                                                                                                                                                                                                                                                                                                                                                                          </w:t>
      </w:r>
    </w:p>
    <w:p w14:paraId="673A7E93" w14:textId="77777777" w:rsidR="004A4D21" w:rsidRPr="00524AC2" w:rsidRDefault="004A4D21" w:rsidP="00CB0BE9">
      <w:pPr>
        <w:pStyle w:val="211"/>
        <w:widowControl w:val="0"/>
        <w:tabs>
          <w:tab w:val="clear" w:pos="284"/>
          <w:tab w:val="left" w:pos="567"/>
          <w:tab w:val="left" w:pos="720"/>
        </w:tabs>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7.</w:t>
      </w:r>
      <w:r w:rsidR="00593B7F" w:rsidRPr="00524AC2">
        <w:rPr>
          <w:rFonts w:ascii="Times New Roman" w:hAnsi="Times New Roman" w:cs="Times New Roman"/>
          <w:spacing w:val="-6"/>
          <w:sz w:val="21"/>
          <w:szCs w:val="22"/>
        </w:rPr>
        <w:t>1</w:t>
      </w:r>
      <w:r w:rsidR="00796386" w:rsidRPr="00524AC2">
        <w:rPr>
          <w:rFonts w:ascii="Times New Roman" w:hAnsi="Times New Roman" w:cs="Times New Roman"/>
          <w:spacing w:val="-6"/>
          <w:sz w:val="21"/>
          <w:szCs w:val="22"/>
        </w:rPr>
        <w:t>1</w:t>
      </w:r>
      <w:r w:rsidRPr="00524AC2">
        <w:rPr>
          <w:rFonts w:ascii="Times New Roman" w:hAnsi="Times New Roman" w:cs="Times New Roman"/>
          <w:spacing w:val="-6"/>
          <w:sz w:val="21"/>
          <w:szCs w:val="22"/>
        </w:rPr>
        <w:t xml:space="preserve">.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случаев, предусмотренных законодательством РФ или по соглашению сторон) в течение срока действия </w:t>
      </w:r>
      <w:r w:rsidR="00125487" w:rsidRPr="00524AC2">
        <w:rPr>
          <w:rFonts w:ascii="Times New Roman" w:hAnsi="Times New Roman" w:cs="Times New Roman"/>
          <w:spacing w:val="-6"/>
          <w:sz w:val="21"/>
          <w:szCs w:val="22"/>
        </w:rPr>
        <w:t>Д</w:t>
      </w:r>
      <w:r w:rsidRPr="00524AC2">
        <w:rPr>
          <w:rFonts w:ascii="Times New Roman" w:hAnsi="Times New Roman" w:cs="Times New Roman"/>
          <w:spacing w:val="-6"/>
          <w:sz w:val="21"/>
          <w:szCs w:val="22"/>
        </w:rPr>
        <w:t>оговора и в течение трех лет после его окончания.</w:t>
      </w:r>
    </w:p>
    <w:p w14:paraId="4A16ABA9" w14:textId="77777777" w:rsidR="00D62CC2" w:rsidRDefault="00D62CC2" w:rsidP="00CB0BE9">
      <w:pPr>
        <w:pStyle w:val="211"/>
        <w:widowControl w:val="0"/>
        <w:tabs>
          <w:tab w:val="left" w:pos="567"/>
          <w:tab w:val="left" w:pos="927"/>
        </w:tabs>
        <w:spacing w:line="220" w:lineRule="exact"/>
        <w:ind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ab/>
      </w:r>
      <w:r w:rsidRPr="00524AC2">
        <w:rPr>
          <w:rFonts w:ascii="Times New Roman" w:hAnsi="Times New Roman" w:cs="Times New Roman"/>
          <w:spacing w:val="-6"/>
          <w:sz w:val="21"/>
          <w:szCs w:val="22"/>
        </w:rPr>
        <w:tab/>
        <w:t>7.1</w:t>
      </w:r>
      <w:r w:rsidR="00796386" w:rsidRPr="00524AC2">
        <w:rPr>
          <w:rFonts w:ascii="Times New Roman" w:hAnsi="Times New Roman" w:cs="Times New Roman"/>
          <w:spacing w:val="-6"/>
          <w:sz w:val="21"/>
          <w:szCs w:val="22"/>
        </w:rPr>
        <w:t>2</w:t>
      </w:r>
      <w:r w:rsidRPr="00524AC2">
        <w:rPr>
          <w:rFonts w:ascii="Times New Roman" w:hAnsi="Times New Roman" w:cs="Times New Roman"/>
          <w:spacing w:val="-6"/>
          <w:sz w:val="21"/>
          <w:szCs w:val="22"/>
        </w:rPr>
        <w:t xml:space="preserve">. Все приложения и дополнения к Договору являются неотъемлемой его частью. </w:t>
      </w:r>
    </w:p>
    <w:p w14:paraId="62C45F90" w14:textId="77777777" w:rsidR="000E1FE1" w:rsidRPr="00524AC2" w:rsidRDefault="000E1FE1" w:rsidP="00CB0BE9">
      <w:pPr>
        <w:pStyle w:val="211"/>
        <w:widowControl w:val="0"/>
        <w:tabs>
          <w:tab w:val="left" w:pos="567"/>
          <w:tab w:val="left" w:pos="927"/>
        </w:tabs>
        <w:spacing w:line="220" w:lineRule="exact"/>
        <w:ind w:firstLine="0"/>
        <w:rPr>
          <w:rFonts w:ascii="Times New Roman" w:hAnsi="Times New Roman" w:cs="Times New Roman"/>
          <w:spacing w:val="-6"/>
          <w:sz w:val="21"/>
          <w:szCs w:val="22"/>
        </w:rPr>
      </w:pPr>
    </w:p>
    <w:p w14:paraId="22930A1B" w14:textId="77777777" w:rsidR="00D62CC2" w:rsidRPr="00524AC2" w:rsidRDefault="00D62CC2" w:rsidP="00CB0BE9">
      <w:pPr>
        <w:pStyle w:val="211"/>
        <w:widowControl w:val="0"/>
        <w:tabs>
          <w:tab w:val="left" w:pos="567"/>
          <w:tab w:val="left" w:pos="927"/>
        </w:tabs>
        <w:spacing w:line="220" w:lineRule="exact"/>
        <w:ind w:firstLine="0"/>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8. АНТИКОРРУПЦИОННОЕ ПОЛОЖЕНИЕ</w:t>
      </w:r>
    </w:p>
    <w:p w14:paraId="7DF76BC5"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8.1. Потребитель обязуется придерживаться основополагающих принципов политики по противодействию коррупции ПАО «Магнит».</w:t>
      </w:r>
    </w:p>
    <w:p w14:paraId="17EE6D17"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8.2. Стороны обязуются обеспечить, чтобы при исполнении своих обязательств по Договору они, их работники и представители не совершали действий (бездействия), нарушающих требования антикоррупционного законодательства РФ, а также другого применимого антикоррупционного законодательства, в том числе,</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воздерживались от:</w:t>
      </w:r>
    </w:p>
    <w:p w14:paraId="30DBBD09" w14:textId="77777777" w:rsidR="00D62CC2" w:rsidRPr="00524AC2" w:rsidRDefault="00D62CC2" w:rsidP="00CB0BE9">
      <w:pPr>
        <w:pStyle w:val="a0"/>
        <w:widowControl w:val="0"/>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 xml:space="preserve">(а) предложения, дачи и обещания взяток; и/или </w:t>
      </w:r>
    </w:p>
    <w:p w14:paraId="78EFC627" w14:textId="77777777" w:rsidR="00D62CC2" w:rsidRPr="00524AC2" w:rsidRDefault="00D62CC2" w:rsidP="00CB0BE9">
      <w:pPr>
        <w:pStyle w:val="a0"/>
        <w:widowControl w:val="0"/>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(б) совершения платежей для упрощения административных, бюрократических и прочих формальностей в любой форме, в т.ч.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14:paraId="2191B5BD" w14:textId="77777777" w:rsidR="00D62CC2" w:rsidRPr="00524AC2" w:rsidRDefault="00D62CC2" w:rsidP="00CB0BE9">
      <w:pPr>
        <w:pStyle w:val="a0"/>
        <w:widowControl w:val="0"/>
        <w:spacing w:line="220" w:lineRule="exact"/>
        <w:ind w:firstLine="567"/>
        <w:rPr>
          <w:rFonts w:ascii="Times New Roman" w:hAnsi="Times New Roman" w:cs="Times New Roman"/>
          <w:spacing w:val="-6"/>
          <w:sz w:val="21"/>
          <w:szCs w:val="22"/>
        </w:rPr>
      </w:pPr>
      <w:r w:rsidRPr="00524AC2">
        <w:rPr>
          <w:rFonts w:ascii="Times New Roman" w:hAnsi="Times New Roman" w:cs="Times New Roman"/>
          <w:spacing w:val="-6"/>
          <w:sz w:val="21"/>
          <w:szCs w:val="22"/>
        </w:rPr>
        <w:t>8.3. Если у Поставщика возникнут разумно обоснованные подозрения о нарушении Потребителем, его работниками или представителями обязательств, указанных в предыдущих пунктах настоящей статьи, то Поставщик:</w:t>
      </w:r>
    </w:p>
    <w:p w14:paraId="6DF5D8F7" w14:textId="77777777" w:rsidR="00D62CC2" w:rsidRPr="00524AC2" w:rsidRDefault="00D62CC2" w:rsidP="00CB0BE9">
      <w:pPr>
        <w:pStyle w:val="a0"/>
        <w:widowControl w:val="0"/>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(а)</w:t>
      </w:r>
      <w:r w:rsidR="00134585" w:rsidRPr="00524AC2">
        <w:rPr>
          <w:rFonts w:ascii="Times New Roman" w:hAnsi="Times New Roman" w:cs="Times New Roman"/>
          <w:spacing w:val="-6"/>
          <w:sz w:val="21"/>
          <w:szCs w:val="22"/>
        </w:rPr>
        <w:t xml:space="preserve"> </w:t>
      </w:r>
      <w:r w:rsidRPr="00524AC2">
        <w:rPr>
          <w:rFonts w:ascii="Times New Roman" w:hAnsi="Times New Roman" w:cs="Times New Roman"/>
          <w:spacing w:val="-6"/>
          <w:sz w:val="21"/>
          <w:szCs w:val="22"/>
        </w:rPr>
        <w:t>вправе без промедления письменно уведомить об этом Потребителя;</w:t>
      </w:r>
    </w:p>
    <w:p w14:paraId="0B917C9C" w14:textId="77777777" w:rsidR="00D62CC2" w:rsidRPr="00524AC2" w:rsidRDefault="00D62CC2" w:rsidP="00CB0BE9">
      <w:pPr>
        <w:pStyle w:val="a0"/>
        <w:widowControl w:val="0"/>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(б) вправе направить Потребителю запрос с требованием предоставить объяснения и информацию (документы), опровергающие или подтверждающие факт нарушения;</w:t>
      </w:r>
    </w:p>
    <w:p w14:paraId="67663054" w14:textId="77777777" w:rsidR="00D62CC2" w:rsidRPr="00524AC2" w:rsidRDefault="00D62CC2" w:rsidP="00CB0BE9">
      <w:pPr>
        <w:pStyle w:val="a0"/>
        <w:widowControl w:val="0"/>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(в) в случае неполучения от Потребителя в течение 10 рабочих дней с даты получения запроса письменного ответа с объяснениями и информацией (документами), либо в случае отсутствия подтверждения о принятии Потребителем срочных мер по его устранению, может незамедлительно расторгнуть Договор в одностороннем внесудебном порядке, письменно уведомив Потребителя. Договор считается расторгнутым с момента получения Потребителем уведомления о расторжении Договора, либо когда из указанного им места нахождения (регистрации) поступило сообщение об отсутствии адресата по указанному адресу, о том, что лицо фактически не располагается по этому адресу, либо отказа от принятия уведомления нарочно. При этом Поставщик не несет ответственность за</w:t>
      </w:r>
      <w:r w:rsidR="00DD0180" w:rsidRPr="00524AC2">
        <w:rPr>
          <w:rFonts w:ascii="Times New Roman" w:hAnsi="Times New Roman" w:cs="Times New Roman"/>
          <w:spacing w:val="-6"/>
          <w:sz w:val="21"/>
          <w:szCs w:val="22"/>
        </w:rPr>
        <w:t xml:space="preserve"> досрочное расторжение Договора</w:t>
      </w:r>
      <w:r w:rsidRPr="00524AC2">
        <w:rPr>
          <w:rFonts w:ascii="Times New Roman" w:hAnsi="Times New Roman" w:cs="Times New Roman"/>
          <w:spacing w:val="-6"/>
          <w:sz w:val="21"/>
          <w:szCs w:val="22"/>
        </w:rPr>
        <w:t xml:space="preserve">. </w:t>
      </w:r>
    </w:p>
    <w:p w14:paraId="5659078B" w14:textId="77777777" w:rsidR="00D62CC2" w:rsidRPr="00524AC2" w:rsidRDefault="00D62CC2" w:rsidP="00CB0BE9">
      <w:pPr>
        <w:pStyle w:val="211"/>
        <w:widowControl w:val="0"/>
        <w:tabs>
          <w:tab w:val="clear" w:pos="284"/>
          <w:tab w:val="left" w:pos="540"/>
          <w:tab w:val="left" w:pos="567"/>
        </w:tabs>
        <w:spacing w:line="220" w:lineRule="exact"/>
        <w:ind w:firstLine="567"/>
        <w:rPr>
          <w:rFonts w:ascii="Times New Roman" w:hAnsi="Times New Roman" w:cs="Times New Roman"/>
          <w:spacing w:val="-6"/>
          <w:sz w:val="21"/>
          <w:szCs w:val="22"/>
        </w:rPr>
      </w:pPr>
    </w:p>
    <w:p w14:paraId="30833118" w14:textId="77777777" w:rsidR="00D62CC2" w:rsidRPr="00524AC2" w:rsidRDefault="00D62CC2" w:rsidP="00CB0BE9">
      <w:pPr>
        <w:pStyle w:val="211"/>
        <w:widowControl w:val="0"/>
        <w:tabs>
          <w:tab w:val="left" w:pos="567"/>
          <w:tab w:val="left" w:pos="927"/>
        </w:tabs>
        <w:spacing w:line="220" w:lineRule="exact"/>
        <w:ind w:firstLine="0"/>
        <w:jc w:val="center"/>
        <w:rPr>
          <w:rFonts w:ascii="Times New Roman" w:hAnsi="Times New Roman" w:cs="Times New Roman"/>
          <w:spacing w:val="-6"/>
          <w:sz w:val="21"/>
          <w:szCs w:val="22"/>
        </w:rPr>
      </w:pPr>
      <w:r w:rsidRPr="00524AC2">
        <w:rPr>
          <w:rFonts w:ascii="Times New Roman" w:hAnsi="Times New Roman" w:cs="Times New Roman"/>
          <w:b/>
          <w:spacing w:val="-6"/>
          <w:sz w:val="21"/>
          <w:szCs w:val="22"/>
        </w:rPr>
        <w:t>9. ПРИЛОЖЕНИЯ</w:t>
      </w:r>
      <w:r w:rsidRPr="00524AC2">
        <w:rPr>
          <w:rFonts w:ascii="Times New Roman" w:hAnsi="Times New Roman" w:cs="Times New Roman"/>
          <w:spacing w:val="-6"/>
          <w:sz w:val="21"/>
          <w:szCs w:val="22"/>
        </w:rPr>
        <w:t xml:space="preserve"> </w:t>
      </w:r>
    </w:p>
    <w:p w14:paraId="33FF3824" w14:textId="77777777" w:rsidR="00D62CC2" w:rsidRPr="00524AC2" w:rsidRDefault="00D62CC2" w:rsidP="00CB0BE9">
      <w:pPr>
        <w:pStyle w:val="211"/>
        <w:widowControl w:val="0"/>
        <w:tabs>
          <w:tab w:val="clear" w:pos="284"/>
          <w:tab w:val="left" w:pos="0"/>
          <w:tab w:val="left" w:pos="720"/>
        </w:tabs>
        <w:spacing w:line="220" w:lineRule="exact"/>
        <w:ind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Приложение №1 «Соглашение о планируемых объемах покупки электрической энергии (мощности)».</w:t>
      </w:r>
    </w:p>
    <w:p w14:paraId="61198F6C" w14:textId="77777777" w:rsidR="00D62CC2" w:rsidRPr="00524AC2" w:rsidRDefault="00D62CC2" w:rsidP="00CB0BE9">
      <w:pPr>
        <w:pStyle w:val="211"/>
        <w:widowControl w:val="0"/>
        <w:tabs>
          <w:tab w:val="clear" w:pos="284"/>
          <w:tab w:val="left" w:pos="0"/>
          <w:tab w:val="left" w:pos="720"/>
        </w:tabs>
        <w:spacing w:line="220" w:lineRule="exact"/>
        <w:ind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Приложение №2 «Перечень точек поставки, по которым производится контроль и расчет за отпущенную электрическую энергию (мощность)».</w:t>
      </w:r>
    </w:p>
    <w:p w14:paraId="2CA013FA" w14:textId="77777777" w:rsidR="00D62CC2" w:rsidRPr="00524AC2" w:rsidRDefault="00D62CC2" w:rsidP="00CB0BE9">
      <w:pPr>
        <w:pStyle w:val="211"/>
        <w:widowControl w:val="0"/>
        <w:tabs>
          <w:tab w:val="clear" w:pos="284"/>
          <w:tab w:val="left" w:pos="0"/>
          <w:tab w:val="left" w:pos="720"/>
        </w:tabs>
        <w:spacing w:line="220" w:lineRule="exact"/>
        <w:ind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Приложение №2.1. «Перечень точек поставки иных потребителей, присоединенных к сетям Потребителя, по которым производится контроль и расчет за отпущенную электрическую энергию (мощность)».</w:t>
      </w:r>
    </w:p>
    <w:p w14:paraId="142B2D52" w14:textId="77777777" w:rsidR="00D62CC2" w:rsidRPr="00524AC2" w:rsidRDefault="00D62CC2" w:rsidP="00CB0BE9">
      <w:pPr>
        <w:pStyle w:val="a0"/>
        <w:widowControl w:val="0"/>
        <w:spacing w:line="220" w:lineRule="exact"/>
        <w:rPr>
          <w:rFonts w:ascii="Times New Roman" w:hAnsi="Times New Roman" w:cs="Times New Roman"/>
          <w:spacing w:val="-6"/>
          <w:sz w:val="21"/>
          <w:szCs w:val="22"/>
        </w:rPr>
      </w:pPr>
      <w:r w:rsidRPr="00524AC2">
        <w:rPr>
          <w:rFonts w:ascii="Times New Roman" w:hAnsi="Times New Roman" w:cs="Times New Roman"/>
          <w:spacing w:val="-6"/>
          <w:sz w:val="21"/>
          <w:szCs w:val="22"/>
        </w:rPr>
        <w:t>Приложение №3 «Соглашение о цене».</w:t>
      </w:r>
    </w:p>
    <w:p w14:paraId="577671EA" w14:textId="77777777" w:rsidR="00D62CC2" w:rsidRPr="00524AC2" w:rsidRDefault="00D62CC2" w:rsidP="00CB0BE9">
      <w:pPr>
        <w:pStyle w:val="211"/>
        <w:widowControl w:val="0"/>
        <w:tabs>
          <w:tab w:val="clear" w:pos="284"/>
          <w:tab w:val="left" w:pos="0"/>
          <w:tab w:val="left" w:pos="720"/>
        </w:tabs>
        <w:spacing w:line="220" w:lineRule="exact"/>
        <w:ind w:firstLine="0"/>
        <w:rPr>
          <w:rFonts w:ascii="Times New Roman" w:hAnsi="Times New Roman" w:cs="Times New Roman"/>
          <w:spacing w:val="-6"/>
          <w:sz w:val="21"/>
          <w:szCs w:val="22"/>
        </w:rPr>
      </w:pPr>
      <w:r w:rsidRPr="00524AC2">
        <w:rPr>
          <w:rFonts w:ascii="Times New Roman" w:hAnsi="Times New Roman" w:cs="Times New Roman"/>
          <w:spacing w:val="-6"/>
          <w:sz w:val="21"/>
          <w:szCs w:val="22"/>
        </w:rPr>
        <w:t>Приложение №4 «Регламент полного и (или) частичного ограничения режима потребления электрической энергии (мощности)».</w:t>
      </w:r>
    </w:p>
    <w:p w14:paraId="75FCF0A7" w14:textId="77777777" w:rsidR="00D62CC2" w:rsidRPr="00524AC2" w:rsidRDefault="00D62CC2" w:rsidP="00CB0BE9">
      <w:pPr>
        <w:pStyle w:val="211"/>
        <w:widowControl w:val="0"/>
        <w:tabs>
          <w:tab w:val="clear" w:pos="284"/>
          <w:tab w:val="left" w:pos="0"/>
          <w:tab w:val="left" w:pos="720"/>
        </w:tabs>
        <w:spacing w:line="220" w:lineRule="exact"/>
        <w:ind w:firstLine="567"/>
        <w:rPr>
          <w:rFonts w:ascii="Times New Roman" w:hAnsi="Times New Roman" w:cs="Times New Roman"/>
          <w:spacing w:val="-6"/>
          <w:sz w:val="21"/>
          <w:szCs w:val="22"/>
        </w:rPr>
      </w:pPr>
    </w:p>
    <w:p w14:paraId="03A91DEC" w14:textId="77777777" w:rsidR="00D62CC2" w:rsidRDefault="00D62CC2" w:rsidP="00CB0BE9">
      <w:pPr>
        <w:pStyle w:val="211"/>
        <w:widowControl w:val="0"/>
        <w:tabs>
          <w:tab w:val="left" w:pos="567"/>
        </w:tabs>
        <w:spacing w:line="220" w:lineRule="exact"/>
        <w:ind w:left="360" w:firstLine="0"/>
        <w:jc w:val="center"/>
        <w:rPr>
          <w:rFonts w:ascii="Times New Roman" w:hAnsi="Times New Roman" w:cs="Times New Roman"/>
          <w:b/>
          <w:spacing w:val="-6"/>
          <w:sz w:val="21"/>
          <w:szCs w:val="22"/>
        </w:rPr>
      </w:pPr>
      <w:r w:rsidRPr="00524AC2">
        <w:rPr>
          <w:rFonts w:ascii="Times New Roman" w:hAnsi="Times New Roman" w:cs="Times New Roman"/>
          <w:b/>
          <w:spacing w:val="-6"/>
          <w:sz w:val="21"/>
          <w:szCs w:val="22"/>
        </w:rPr>
        <w:t>10.</w:t>
      </w:r>
      <w:r w:rsidRPr="00524AC2">
        <w:rPr>
          <w:rFonts w:ascii="Times New Roman" w:hAnsi="Times New Roman" w:cs="Times New Roman"/>
          <w:spacing w:val="-6"/>
          <w:sz w:val="21"/>
          <w:szCs w:val="22"/>
        </w:rPr>
        <w:t xml:space="preserve"> </w:t>
      </w:r>
      <w:r w:rsidRPr="00524AC2">
        <w:rPr>
          <w:rFonts w:ascii="Times New Roman" w:hAnsi="Times New Roman" w:cs="Times New Roman"/>
          <w:b/>
          <w:spacing w:val="-6"/>
          <w:sz w:val="21"/>
          <w:szCs w:val="22"/>
        </w:rPr>
        <w:t>ЮРИДИЧЕСКИЕ АДРЕСА И БАНКОВСКИЕ РЕКВИЗИТЫ СТОРОН</w:t>
      </w:r>
    </w:p>
    <w:p w14:paraId="09EDA5E7" w14:textId="77777777" w:rsidR="004939F6" w:rsidRPr="00524AC2" w:rsidRDefault="004939F6" w:rsidP="00CB0BE9">
      <w:pPr>
        <w:pStyle w:val="211"/>
        <w:widowControl w:val="0"/>
        <w:tabs>
          <w:tab w:val="left" w:pos="567"/>
        </w:tabs>
        <w:spacing w:line="220" w:lineRule="exact"/>
        <w:ind w:left="360" w:firstLine="0"/>
        <w:jc w:val="center"/>
        <w:rPr>
          <w:rFonts w:ascii="Times New Roman" w:hAnsi="Times New Roman" w:cs="Times New Roman"/>
          <w:b/>
          <w:spacing w:val="-6"/>
          <w:sz w:val="21"/>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32"/>
        <w:gridCol w:w="5033"/>
      </w:tblGrid>
      <w:tr w:rsidR="004939F6" w:rsidRPr="00A61F44" w14:paraId="4D4E4E5C" w14:textId="77777777" w:rsidTr="00DC38A4">
        <w:trPr>
          <w:trHeight w:val="253"/>
        </w:trPr>
        <w:tc>
          <w:tcPr>
            <w:tcW w:w="5032" w:type="dxa"/>
            <w:shd w:val="clear" w:color="auto" w:fill="auto"/>
          </w:tcPr>
          <w:p w14:paraId="7D02471C" w14:textId="77777777" w:rsidR="004939F6" w:rsidRPr="00A61F44" w:rsidRDefault="004939F6" w:rsidP="00DC38A4">
            <w:pPr>
              <w:pStyle w:val="af1"/>
              <w:widowControl w:val="0"/>
              <w:snapToGrid w:val="0"/>
              <w:ind w:right="15"/>
              <w:rPr>
                <w:rFonts w:ascii="Times New Roman" w:hAnsi="Times New Roman" w:cs="Times New Roman"/>
                <w:b/>
                <w:spacing w:val="-6"/>
                <w:sz w:val="21"/>
                <w:szCs w:val="22"/>
              </w:rPr>
            </w:pPr>
            <w:r w:rsidRPr="00A61F44">
              <w:rPr>
                <w:rFonts w:ascii="Times New Roman" w:hAnsi="Times New Roman" w:cs="Times New Roman"/>
                <w:b/>
                <w:spacing w:val="-6"/>
                <w:sz w:val="21"/>
                <w:szCs w:val="22"/>
              </w:rPr>
              <w:t>Поставщик:</w:t>
            </w:r>
          </w:p>
        </w:tc>
        <w:tc>
          <w:tcPr>
            <w:tcW w:w="5033" w:type="dxa"/>
            <w:shd w:val="clear" w:color="auto" w:fill="auto"/>
          </w:tcPr>
          <w:p w14:paraId="5B6F0637" w14:textId="77777777" w:rsidR="004939F6" w:rsidRPr="00A61F44" w:rsidRDefault="004939F6" w:rsidP="00DC38A4">
            <w:pPr>
              <w:pStyle w:val="af1"/>
              <w:widowControl w:val="0"/>
              <w:snapToGrid w:val="0"/>
              <w:rPr>
                <w:rFonts w:ascii="Times New Roman" w:hAnsi="Times New Roman" w:cs="Times New Roman"/>
                <w:b/>
                <w:spacing w:val="-6"/>
                <w:sz w:val="21"/>
                <w:szCs w:val="22"/>
              </w:rPr>
            </w:pPr>
            <w:r w:rsidRPr="00A61F44">
              <w:rPr>
                <w:rFonts w:ascii="Times New Roman" w:hAnsi="Times New Roman" w:cs="Times New Roman"/>
                <w:b/>
                <w:spacing w:val="-6"/>
                <w:sz w:val="21"/>
                <w:szCs w:val="22"/>
              </w:rPr>
              <w:t>Потребитель:</w:t>
            </w:r>
          </w:p>
        </w:tc>
      </w:tr>
      <w:tr w:rsidR="004939F6" w:rsidRPr="00A61F44" w14:paraId="5B525FD1" w14:textId="77777777" w:rsidTr="00DC38A4">
        <w:trPr>
          <w:trHeight w:val="253"/>
        </w:trPr>
        <w:tc>
          <w:tcPr>
            <w:tcW w:w="5032" w:type="dxa"/>
            <w:shd w:val="clear" w:color="auto" w:fill="auto"/>
          </w:tcPr>
          <w:p w14:paraId="50210C38" w14:textId="77777777" w:rsidR="004939F6" w:rsidRPr="00A61F44" w:rsidRDefault="004939F6" w:rsidP="00DC38A4">
            <w:pPr>
              <w:pStyle w:val="af1"/>
              <w:widowControl w:val="0"/>
              <w:snapToGrid w:val="0"/>
              <w:ind w:right="15"/>
              <w:rPr>
                <w:rFonts w:ascii="Times New Roman" w:hAnsi="Times New Roman" w:cs="Times New Roman"/>
                <w:b/>
                <w:spacing w:val="-6"/>
                <w:sz w:val="21"/>
                <w:szCs w:val="22"/>
              </w:rPr>
            </w:pPr>
            <w:r w:rsidRPr="00A61F44">
              <w:rPr>
                <w:rFonts w:ascii="Times New Roman" w:hAnsi="Times New Roman" w:cs="Times New Roman"/>
                <w:b/>
                <w:spacing w:val="-6"/>
                <w:sz w:val="21"/>
                <w:szCs w:val="22"/>
              </w:rPr>
              <w:t>ООО «</w:t>
            </w:r>
            <w:proofErr w:type="spellStart"/>
            <w:r w:rsidRPr="00A61F44">
              <w:rPr>
                <w:rFonts w:ascii="Times New Roman" w:hAnsi="Times New Roman" w:cs="Times New Roman"/>
                <w:b/>
                <w:spacing w:val="-6"/>
                <w:sz w:val="21"/>
                <w:szCs w:val="22"/>
              </w:rPr>
              <w:t>МагнитЭнерго</w:t>
            </w:r>
            <w:proofErr w:type="spellEnd"/>
            <w:r w:rsidRPr="00A61F44">
              <w:rPr>
                <w:rFonts w:ascii="Times New Roman" w:hAnsi="Times New Roman" w:cs="Times New Roman"/>
                <w:b/>
                <w:spacing w:val="-6"/>
                <w:sz w:val="21"/>
                <w:szCs w:val="22"/>
              </w:rPr>
              <w:t>»</w:t>
            </w:r>
          </w:p>
        </w:tc>
        <w:tc>
          <w:tcPr>
            <w:tcW w:w="5033" w:type="dxa"/>
            <w:shd w:val="clear" w:color="auto" w:fill="auto"/>
          </w:tcPr>
          <w:p w14:paraId="1EDE904B" w14:textId="77777777" w:rsidR="004939F6" w:rsidRPr="00A61F44" w:rsidRDefault="004939F6" w:rsidP="00DC38A4">
            <w:pPr>
              <w:pStyle w:val="af1"/>
              <w:widowControl w:val="0"/>
              <w:snapToGrid w:val="0"/>
              <w:rPr>
                <w:rFonts w:ascii="Times New Roman" w:hAnsi="Times New Roman" w:cs="Times New Roman"/>
                <w:b/>
                <w:spacing w:val="-6"/>
                <w:sz w:val="21"/>
                <w:szCs w:val="22"/>
              </w:rPr>
            </w:pPr>
            <w:r w:rsidRPr="00A61F44">
              <w:rPr>
                <w:rFonts w:ascii="Times New Roman" w:hAnsi="Times New Roman" w:cs="Times New Roman"/>
                <w:b/>
                <w:spacing w:val="-6"/>
                <w:sz w:val="21"/>
                <w:szCs w:val="22"/>
              </w:rPr>
              <w:t>___</w:t>
            </w:r>
            <w:r w:rsidR="00EA4FEF">
              <w:rPr>
                <w:rFonts w:ascii="Times New Roman" w:hAnsi="Times New Roman" w:cs="Times New Roman"/>
                <w:b/>
                <w:spacing w:val="-6"/>
                <w:sz w:val="21"/>
                <w:szCs w:val="22"/>
              </w:rPr>
              <w:t>_____________________</w:t>
            </w:r>
            <w:r w:rsidRPr="00A61F44">
              <w:rPr>
                <w:rFonts w:ascii="Times New Roman" w:hAnsi="Times New Roman" w:cs="Times New Roman"/>
                <w:b/>
                <w:spacing w:val="-6"/>
                <w:sz w:val="21"/>
                <w:szCs w:val="22"/>
              </w:rPr>
              <w:t>______</w:t>
            </w:r>
          </w:p>
        </w:tc>
      </w:tr>
      <w:tr w:rsidR="004939F6" w:rsidRPr="00A61F44" w14:paraId="14CCF4DA" w14:textId="77777777" w:rsidTr="00DC38A4">
        <w:trPr>
          <w:trHeight w:val="253"/>
        </w:trPr>
        <w:tc>
          <w:tcPr>
            <w:tcW w:w="5032" w:type="dxa"/>
            <w:shd w:val="clear" w:color="auto" w:fill="auto"/>
          </w:tcPr>
          <w:p w14:paraId="0232B536" w14:textId="77777777" w:rsidR="004939F6" w:rsidRPr="00A61F44" w:rsidRDefault="004939F6" w:rsidP="00DC38A4">
            <w:pPr>
              <w:widowControl w:val="0"/>
              <w:snapToGrid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 xml:space="preserve">Юридический адрес: 350072, г. Краснодар, </w:t>
            </w:r>
          </w:p>
          <w:p w14:paraId="6E5E9BC0" w14:textId="77777777" w:rsidR="004939F6" w:rsidRPr="00A61F44" w:rsidRDefault="004939F6" w:rsidP="00DC38A4">
            <w:pPr>
              <w:widowControl w:val="0"/>
              <w:snapToGrid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ул. Солнечная, д. 15/5</w:t>
            </w:r>
          </w:p>
          <w:p w14:paraId="3E8A0B5D" w14:textId="77777777" w:rsidR="004939F6" w:rsidRPr="00A61F44" w:rsidRDefault="004939F6" w:rsidP="00DC38A4">
            <w:pPr>
              <w:pStyle w:val="af1"/>
              <w:widowControl w:val="0"/>
              <w:snapToGrid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 xml:space="preserve">Почтовый адрес: 350072, г. Краснодар, </w:t>
            </w:r>
          </w:p>
          <w:p w14:paraId="50E2CDDE" w14:textId="77777777" w:rsidR="004939F6" w:rsidRPr="00A61F44" w:rsidRDefault="004939F6" w:rsidP="00DC38A4">
            <w:pPr>
              <w:pStyle w:val="af1"/>
              <w:widowControl w:val="0"/>
              <w:snapToGrid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ул. Солнечная, д. 15/5</w:t>
            </w:r>
          </w:p>
          <w:p w14:paraId="2800AABF" w14:textId="77777777" w:rsidR="004939F6" w:rsidRPr="00A61F44" w:rsidRDefault="004939F6" w:rsidP="00DC38A4">
            <w:pPr>
              <w:pStyle w:val="af1"/>
              <w:widowControl w:val="0"/>
              <w:snapToGrid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Тел. 8-861-2</w:t>
            </w:r>
            <w:r w:rsidR="000B6BC4">
              <w:rPr>
                <w:rFonts w:ascii="Times New Roman" w:hAnsi="Times New Roman" w:cs="Times New Roman"/>
                <w:spacing w:val="-6"/>
                <w:sz w:val="21"/>
                <w:szCs w:val="22"/>
              </w:rPr>
              <w:t>10-48-58</w:t>
            </w:r>
            <w:r w:rsidRPr="00A61F44">
              <w:rPr>
                <w:rFonts w:ascii="Times New Roman" w:hAnsi="Times New Roman" w:cs="Times New Roman"/>
                <w:spacing w:val="-6"/>
                <w:sz w:val="21"/>
                <w:szCs w:val="22"/>
              </w:rPr>
              <w:t>, доб. 15690</w:t>
            </w:r>
          </w:p>
          <w:p w14:paraId="3CA326D9" w14:textId="77777777" w:rsidR="004939F6" w:rsidRPr="00A61F44" w:rsidRDefault="004939F6" w:rsidP="00DC38A4">
            <w:pPr>
              <w:pStyle w:val="af1"/>
              <w:widowControl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ИНН 7715902899/</w:t>
            </w:r>
            <w:r w:rsidRPr="004939F6">
              <w:rPr>
                <w:rFonts w:ascii="Times New Roman" w:hAnsi="Times New Roman" w:cs="Times New Roman"/>
                <w:spacing w:val="-6"/>
                <w:sz w:val="21"/>
                <w:szCs w:val="22"/>
              </w:rPr>
              <w:t xml:space="preserve"> </w:t>
            </w:r>
            <w:r w:rsidRPr="00A61F44">
              <w:rPr>
                <w:rFonts w:ascii="Times New Roman" w:hAnsi="Times New Roman" w:cs="Times New Roman"/>
                <w:spacing w:val="-6"/>
                <w:sz w:val="21"/>
                <w:szCs w:val="22"/>
              </w:rPr>
              <w:t>КПП 231101001</w:t>
            </w:r>
          </w:p>
          <w:p w14:paraId="5A1614EB" w14:textId="77777777" w:rsidR="004939F6" w:rsidRDefault="004939F6" w:rsidP="00DC38A4">
            <w:pPr>
              <w:pStyle w:val="af1"/>
              <w:widowControl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 xml:space="preserve">р/с 40702810230000002962 в Краснодарском </w:t>
            </w:r>
          </w:p>
          <w:p w14:paraId="1C2D5D28" w14:textId="77777777" w:rsidR="004939F6" w:rsidRPr="00A61F44" w:rsidRDefault="004939F6" w:rsidP="00DC38A4">
            <w:pPr>
              <w:pStyle w:val="af1"/>
              <w:widowControl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 xml:space="preserve">отделении №8619 ПАО «СБЕРБАНК РОССИИ» </w:t>
            </w:r>
          </w:p>
          <w:p w14:paraId="135B7C95" w14:textId="77777777" w:rsidR="004939F6" w:rsidRPr="00A61F44" w:rsidRDefault="004939F6" w:rsidP="00DC38A4">
            <w:pPr>
              <w:pStyle w:val="af1"/>
              <w:widowControl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к/с 30101810100000000602</w:t>
            </w:r>
          </w:p>
          <w:p w14:paraId="37C72AAF" w14:textId="77777777" w:rsidR="004939F6" w:rsidRPr="00A61F44" w:rsidRDefault="004939F6" w:rsidP="00DC38A4">
            <w:pPr>
              <w:pStyle w:val="af1"/>
              <w:widowControl w:val="0"/>
              <w:ind w:right="15"/>
              <w:rPr>
                <w:rFonts w:ascii="Times New Roman" w:hAnsi="Times New Roman" w:cs="Times New Roman"/>
                <w:spacing w:val="-6"/>
                <w:sz w:val="21"/>
                <w:szCs w:val="22"/>
              </w:rPr>
            </w:pPr>
            <w:r w:rsidRPr="00A61F44">
              <w:rPr>
                <w:rFonts w:ascii="Times New Roman" w:hAnsi="Times New Roman" w:cs="Times New Roman"/>
                <w:spacing w:val="-6"/>
                <w:sz w:val="21"/>
                <w:szCs w:val="22"/>
              </w:rPr>
              <w:t>БИК 040349602</w:t>
            </w:r>
          </w:p>
        </w:tc>
        <w:tc>
          <w:tcPr>
            <w:tcW w:w="5033" w:type="dxa"/>
            <w:shd w:val="clear" w:color="auto" w:fill="auto"/>
          </w:tcPr>
          <w:p w14:paraId="6EBD4B25" w14:textId="77777777" w:rsidR="004939F6" w:rsidRPr="00A61F44" w:rsidRDefault="004939F6" w:rsidP="00DC38A4">
            <w:pPr>
              <w:widowControl w:val="0"/>
              <w:snapToGrid w:val="0"/>
              <w:ind w:right="-427"/>
              <w:rPr>
                <w:rFonts w:ascii="Times New Roman" w:hAnsi="Times New Roman" w:cs="Times New Roman"/>
                <w:spacing w:val="-6"/>
                <w:sz w:val="21"/>
                <w:szCs w:val="22"/>
              </w:rPr>
            </w:pPr>
            <w:r w:rsidRPr="00A61F44">
              <w:rPr>
                <w:rFonts w:ascii="Times New Roman" w:hAnsi="Times New Roman" w:cs="Times New Roman"/>
                <w:spacing w:val="-6"/>
                <w:sz w:val="21"/>
                <w:szCs w:val="22"/>
              </w:rPr>
              <w:t xml:space="preserve">Юридический адрес: ______________ </w:t>
            </w:r>
          </w:p>
          <w:p w14:paraId="6EF8C6E5" w14:textId="77777777" w:rsidR="004939F6" w:rsidRPr="00A61F44" w:rsidRDefault="004939F6" w:rsidP="00DC38A4">
            <w:pPr>
              <w:widowControl w:val="0"/>
              <w:snapToGrid w:val="0"/>
              <w:ind w:right="-427"/>
              <w:rPr>
                <w:rFonts w:ascii="Times New Roman" w:hAnsi="Times New Roman" w:cs="Times New Roman"/>
                <w:spacing w:val="-6"/>
                <w:sz w:val="21"/>
                <w:szCs w:val="22"/>
              </w:rPr>
            </w:pPr>
            <w:r w:rsidRPr="00A61F44">
              <w:rPr>
                <w:rFonts w:ascii="Times New Roman" w:hAnsi="Times New Roman" w:cs="Times New Roman"/>
                <w:spacing w:val="-6"/>
                <w:sz w:val="21"/>
                <w:szCs w:val="22"/>
              </w:rPr>
              <w:t>Почтовый адрес: _______________</w:t>
            </w:r>
          </w:p>
          <w:p w14:paraId="58F33427" w14:textId="77777777" w:rsidR="004939F6" w:rsidRPr="00A61F44" w:rsidRDefault="004939F6" w:rsidP="00DC38A4">
            <w:pPr>
              <w:pStyle w:val="af1"/>
              <w:widowControl w:val="0"/>
              <w:snapToGrid w:val="0"/>
              <w:rPr>
                <w:rFonts w:ascii="Times New Roman" w:hAnsi="Times New Roman" w:cs="Times New Roman"/>
                <w:spacing w:val="-6"/>
                <w:sz w:val="21"/>
                <w:szCs w:val="22"/>
              </w:rPr>
            </w:pPr>
            <w:r w:rsidRPr="00A61F44">
              <w:rPr>
                <w:rFonts w:ascii="Times New Roman" w:hAnsi="Times New Roman" w:cs="Times New Roman"/>
                <w:spacing w:val="-6"/>
                <w:sz w:val="21"/>
                <w:szCs w:val="22"/>
              </w:rPr>
              <w:t>Тел/факс ________________</w:t>
            </w:r>
          </w:p>
          <w:p w14:paraId="0524AAD7" w14:textId="77777777" w:rsidR="004939F6" w:rsidRPr="00A61F44" w:rsidRDefault="004939F6" w:rsidP="00DC38A4">
            <w:pPr>
              <w:widowControl w:val="0"/>
              <w:snapToGrid w:val="0"/>
              <w:ind w:right="-427"/>
              <w:rPr>
                <w:rFonts w:ascii="Times New Roman" w:hAnsi="Times New Roman" w:cs="Times New Roman"/>
                <w:spacing w:val="-6"/>
                <w:sz w:val="21"/>
                <w:szCs w:val="22"/>
              </w:rPr>
            </w:pPr>
            <w:r w:rsidRPr="00A61F44">
              <w:rPr>
                <w:rFonts w:ascii="Times New Roman" w:hAnsi="Times New Roman" w:cs="Times New Roman"/>
                <w:spacing w:val="-6"/>
                <w:sz w:val="21"/>
                <w:szCs w:val="22"/>
              </w:rPr>
              <w:t>ИНН __________ / КПП__________</w:t>
            </w:r>
          </w:p>
          <w:p w14:paraId="6ABAB872" w14:textId="77777777" w:rsidR="004939F6" w:rsidRPr="00A61F44" w:rsidRDefault="004939F6" w:rsidP="00DC38A4">
            <w:pPr>
              <w:pStyle w:val="af1"/>
              <w:widowControl w:val="0"/>
              <w:snapToGrid w:val="0"/>
              <w:rPr>
                <w:rFonts w:ascii="Times New Roman" w:hAnsi="Times New Roman" w:cs="Times New Roman"/>
                <w:spacing w:val="-6"/>
                <w:sz w:val="21"/>
                <w:szCs w:val="22"/>
              </w:rPr>
            </w:pPr>
            <w:r w:rsidRPr="00A61F44">
              <w:rPr>
                <w:rFonts w:ascii="Times New Roman" w:hAnsi="Times New Roman" w:cs="Times New Roman"/>
                <w:spacing w:val="-6"/>
                <w:sz w:val="21"/>
                <w:szCs w:val="22"/>
              </w:rPr>
              <w:t>р/с ______________________</w:t>
            </w:r>
          </w:p>
          <w:p w14:paraId="1842CC0D" w14:textId="77777777" w:rsidR="004939F6" w:rsidRPr="00A61F44" w:rsidRDefault="004939F6" w:rsidP="00DC38A4">
            <w:pPr>
              <w:widowControl w:val="0"/>
              <w:snapToGrid w:val="0"/>
              <w:ind w:right="-427"/>
              <w:rPr>
                <w:rFonts w:ascii="Times New Roman" w:hAnsi="Times New Roman" w:cs="Times New Roman"/>
                <w:spacing w:val="-6"/>
                <w:sz w:val="21"/>
                <w:szCs w:val="22"/>
              </w:rPr>
            </w:pPr>
            <w:r w:rsidRPr="00A61F44">
              <w:rPr>
                <w:rFonts w:ascii="Times New Roman" w:hAnsi="Times New Roman" w:cs="Times New Roman"/>
                <w:spacing w:val="-6"/>
                <w:sz w:val="21"/>
                <w:szCs w:val="22"/>
              </w:rPr>
              <w:t>Банк</w:t>
            </w:r>
          </w:p>
          <w:p w14:paraId="559AD202" w14:textId="77777777" w:rsidR="004939F6" w:rsidRPr="00A61F44" w:rsidRDefault="004939F6" w:rsidP="00DC38A4">
            <w:pPr>
              <w:widowControl w:val="0"/>
              <w:snapToGrid w:val="0"/>
              <w:ind w:right="-427"/>
              <w:rPr>
                <w:rFonts w:ascii="Times New Roman" w:hAnsi="Times New Roman" w:cs="Times New Roman"/>
                <w:spacing w:val="-6"/>
                <w:sz w:val="21"/>
                <w:szCs w:val="22"/>
              </w:rPr>
            </w:pPr>
            <w:r w:rsidRPr="00A61F44">
              <w:rPr>
                <w:rFonts w:ascii="Times New Roman" w:hAnsi="Times New Roman" w:cs="Times New Roman"/>
                <w:spacing w:val="-6"/>
                <w:sz w:val="21"/>
                <w:szCs w:val="22"/>
              </w:rPr>
              <w:t>к/</w:t>
            </w:r>
            <w:proofErr w:type="spellStart"/>
            <w:r w:rsidRPr="00A61F44">
              <w:rPr>
                <w:rFonts w:ascii="Times New Roman" w:hAnsi="Times New Roman" w:cs="Times New Roman"/>
                <w:spacing w:val="-6"/>
                <w:sz w:val="21"/>
                <w:szCs w:val="22"/>
              </w:rPr>
              <w:t>сч</w:t>
            </w:r>
            <w:proofErr w:type="spellEnd"/>
            <w:r w:rsidRPr="00A61F44">
              <w:rPr>
                <w:rFonts w:ascii="Times New Roman" w:hAnsi="Times New Roman" w:cs="Times New Roman"/>
                <w:spacing w:val="-6"/>
                <w:sz w:val="21"/>
                <w:szCs w:val="22"/>
              </w:rPr>
              <w:t xml:space="preserve"> _____________________</w:t>
            </w:r>
          </w:p>
          <w:p w14:paraId="2F7774EA" w14:textId="77777777" w:rsidR="004939F6" w:rsidRPr="00A61F44" w:rsidRDefault="004939F6" w:rsidP="00DC38A4">
            <w:pPr>
              <w:widowControl w:val="0"/>
              <w:snapToGrid w:val="0"/>
              <w:ind w:right="-427"/>
              <w:rPr>
                <w:rFonts w:ascii="Times New Roman" w:hAnsi="Times New Roman" w:cs="Times New Roman"/>
                <w:spacing w:val="-6"/>
                <w:sz w:val="21"/>
                <w:szCs w:val="22"/>
              </w:rPr>
            </w:pPr>
            <w:r w:rsidRPr="00A61F44">
              <w:rPr>
                <w:rFonts w:ascii="Times New Roman" w:hAnsi="Times New Roman" w:cs="Times New Roman"/>
                <w:spacing w:val="-6"/>
                <w:sz w:val="21"/>
                <w:szCs w:val="22"/>
              </w:rPr>
              <w:t>БИК _______________</w:t>
            </w:r>
          </w:p>
        </w:tc>
      </w:tr>
      <w:tr w:rsidR="004939F6" w:rsidRPr="00A61F44" w14:paraId="43FB5F5D" w14:textId="77777777" w:rsidTr="00DC38A4">
        <w:trPr>
          <w:trHeight w:val="404"/>
        </w:trPr>
        <w:tc>
          <w:tcPr>
            <w:tcW w:w="5032" w:type="dxa"/>
            <w:shd w:val="clear" w:color="auto" w:fill="auto"/>
          </w:tcPr>
          <w:p w14:paraId="15D9F962" w14:textId="77777777" w:rsidR="004939F6" w:rsidRPr="00A61F44" w:rsidRDefault="004939F6" w:rsidP="00DC38A4">
            <w:pPr>
              <w:pStyle w:val="211"/>
              <w:widowControl w:val="0"/>
              <w:tabs>
                <w:tab w:val="left" w:pos="567"/>
              </w:tabs>
              <w:snapToGrid w:val="0"/>
              <w:ind w:right="15" w:firstLine="0"/>
              <w:jc w:val="left"/>
              <w:rPr>
                <w:rFonts w:ascii="Times New Roman" w:hAnsi="Times New Roman" w:cs="Times New Roman"/>
                <w:b/>
                <w:spacing w:val="-6"/>
                <w:sz w:val="21"/>
                <w:szCs w:val="22"/>
              </w:rPr>
            </w:pPr>
          </w:p>
          <w:p w14:paraId="6640E231" w14:textId="77777777" w:rsidR="004939F6" w:rsidRPr="00A61F44" w:rsidRDefault="004939F6" w:rsidP="00DC38A4">
            <w:pPr>
              <w:pStyle w:val="211"/>
              <w:widowControl w:val="0"/>
              <w:tabs>
                <w:tab w:val="left" w:pos="567"/>
              </w:tabs>
              <w:snapToGrid w:val="0"/>
              <w:ind w:right="15" w:firstLine="0"/>
              <w:jc w:val="left"/>
              <w:rPr>
                <w:rFonts w:ascii="Times New Roman" w:hAnsi="Times New Roman" w:cs="Times New Roman"/>
                <w:b/>
                <w:spacing w:val="-6"/>
                <w:sz w:val="21"/>
                <w:szCs w:val="22"/>
              </w:rPr>
            </w:pPr>
            <w:r w:rsidRPr="00A61F44">
              <w:rPr>
                <w:rFonts w:ascii="Times New Roman" w:hAnsi="Times New Roman" w:cs="Times New Roman"/>
                <w:b/>
                <w:spacing w:val="-6"/>
                <w:sz w:val="21"/>
                <w:szCs w:val="22"/>
              </w:rPr>
              <w:t>_______________________/_______________ /</w:t>
            </w:r>
          </w:p>
        </w:tc>
        <w:tc>
          <w:tcPr>
            <w:tcW w:w="5033" w:type="dxa"/>
            <w:shd w:val="clear" w:color="auto" w:fill="auto"/>
          </w:tcPr>
          <w:p w14:paraId="6232577A" w14:textId="77777777" w:rsidR="004939F6" w:rsidRPr="00A61F44" w:rsidRDefault="004939F6" w:rsidP="00DC38A4">
            <w:pPr>
              <w:pStyle w:val="211"/>
              <w:widowControl w:val="0"/>
              <w:tabs>
                <w:tab w:val="left" w:pos="567"/>
              </w:tabs>
              <w:snapToGrid w:val="0"/>
              <w:ind w:firstLine="0"/>
              <w:jc w:val="left"/>
              <w:rPr>
                <w:rFonts w:ascii="Times New Roman" w:hAnsi="Times New Roman" w:cs="Times New Roman"/>
                <w:b/>
                <w:spacing w:val="-6"/>
                <w:sz w:val="21"/>
                <w:szCs w:val="22"/>
              </w:rPr>
            </w:pPr>
          </w:p>
          <w:p w14:paraId="4052CFD1" w14:textId="77777777" w:rsidR="004939F6" w:rsidRPr="00A61F44" w:rsidRDefault="004939F6" w:rsidP="00DC38A4">
            <w:pPr>
              <w:pStyle w:val="211"/>
              <w:widowControl w:val="0"/>
              <w:tabs>
                <w:tab w:val="left" w:pos="567"/>
              </w:tabs>
              <w:snapToGrid w:val="0"/>
              <w:ind w:firstLine="0"/>
              <w:jc w:val="left"/>
              <w:rPr>
                <w:rFonts w:ascii="Times New Roman" w:hAnsi="Times New Roman" w:cs="Times New Roman"/>
                <w:b/>
                <w:spacing w:val="-6"/>
                <w:sz w:val="21"/>
                <w:szCs w:val="22"/>
              </w:rPr>
            </w:pPr>
            <w:r w:rsidRPr="00A61F44">
              <w:rPr>
                <w:rFonts w:ascii="Times New Roman" w:hAnsi="Times New Roman" w:cs="Times New Roman"/>
                <w:b/>
                <w:spacing w:val="-6"/>
                <w:sz w:val="21"/>
                <w:szCs w:val="22"/>
              </w:rPr>
              <w:t>__________________ / ____</w:t>
            </w:r>
            <w:r w:rsidRPr="00A61F44">
              <w:rPr>
                <w:rFonts w:ascii="Times New Roman" w:hAnsi="Times New Roman" w:cs="Times New Roman"/>
                <w:b/>
                <w:spacing w:val="-6"/>
                <w:sz w:val="21"/>
                <w:szCs w:val="22"/>
                <w:lang w:val="en-US"/>
              </w:rPr>
              <w:t>_____</w:t>
            </w:r>
            <w:r w:rsidRPr="00A61F44">
              <w:rPr>
                <w:rFonts w:ascii="Times New Roman" w:hAnsi="Times New Roman" w:cs="Times New Roman"/>
                <w:b/>
                <w:spacing w:val="-6"/>
                <w:sz w:val="21"/>
                <w:szCs w:val="22"/>
              </w:rPr>
              <w:t>________ /</w:t>
            </w:r>
          </w:p>
        </w:tc>
      </w:tr>
      <w:tr w:rsidR="004939F6" w:rsidRPr="00C177CE" w14:paraId="720DB70C" w14:textId="77777777" w:rsidTr="00DC38A4">
        <w:trPr>
          <w:trHeight w:val="253"/>
        </w:trPr>
        <w:tc>
          <w:tcPr>
            <w:tcW w:w="5032" w:type="dxa"/>
            <w:shd w:val="clear" w:color="auto" w:fill="auto"/>
          </w:tcPr>
          <w:p w14:paraId="1D8655D8" w14:textId="77777777" w:rsidR="004939F6" w:rsidRPr="00A61F44" w:rsidRDefault="004939F6" w:rsidP="00DC38A4">
            <w:pPr>
              <w:pStyle w:val="211"/>
              <w:widowControl w:val="0"/>
              <w:tabs>
                <w:tab w:val="left" w:pos="567"/>
              </w:tabs>
              <w:snapToGrid w:val="0"/>
              <w:ind w:right="15" w:firstLine="0"/>
              <w:jc w:val="left"/>
              <w:rPr>
                <w:rFonts w:ascii="Times New Roman" w:hAnsi="Times New Roman" w:cs="Times New Roman"/>
                <w:spacing w:val="-6"/>
                <w:kern w:val="22"/>
                <w:sz w:val="21"/>
                <w:szCs w:val="22"/>
              </w:rPr>
            </w:pPr>
            <w:r w:rsidRPr="00A61F44">
              <w:rPr>
                <w:rFonts w:ascii="Times New Roman" w:hAnsi="Times New Roman" w:cs="Times New Roman"/>
                <w:spacing w:val="-6"/>
                <w:kern w:val="22"/>
                <w:sz w:val="21"/>
                <w:szCs w:val="22"/>
              </w:rPr>
              <w:t>М.П.</w:t>
            </w:r>
          </w:p>
        </w:tc>
        <w:tc>
          <w:tcPr>
            <w:tcW w:w="5033" w:type="dxa"/>
            <w:shd w:val="clear" w:color="auto" w:fill="auto"/>
          </w:tcPr>
          <w:p w14:paraId="4597F7E4" w14:textId="77777777" w:rsidR="004939F6" w:rsidRPr="00C177CE" w:rsidRDefault="004939F6" w:rsidP="00DC38A4">
            <w:pPr>
              <w:pStyle w:val="211"/>
              <w:widowControl w:val="0"/>
              <w:tabs>
                <w:tab w:val="left" w:pos="567"/>
              </w:tabs>
              <w:snapToGrid w:val="0"/>
              <w:ind w:firstLine="0"/>
              <w:jc w:val="left"/>
              <w:rPr>
                <w:rFonts w:ascii="Times New Roman" w:hAnsi="Times New Roman" w:cs="Times New Roman"/>
                <w:spacing w:val="-6"/>
                <w:kern w:val="22"/>
                <w:sz w:val="21"/>
                <w:szCs w:val="22"/>
              </w:rPr>
            </w:pPr>
            <w:r w:rsidRPr="00A61F44">
              <w:rPr>
                <w:rFonts w:ascii="Times New Roman" w:hAnsi="Times New Roman" w:cs="Times New Roman"/>
                <w:spacing w:val="-6"/>
                <w:kern w:val="22"/>
                <w:sz w:val="21"/>
                <w:szCs w:val="22"/>
              </w:rPr>
              <w:t>М.П.</w:t>
            </w:r>
          </w:p>
        </w:tc>
      </w:tr>
    </w:tbl>
    <w:p w14:paraId="133443AB" w14:textId="77777777" w:rsidR="00D62CC2" w:rsidRPr="00C177CE" w:rsidRDefault="00D62CC2" w:rsidP="00CB0BE9">
      <w:pPr>
        <w:pStyle w:val="211"/>
        <w:widowControl w:val="0"/>
        <w:tabs>
          <w:tab w:val="left" w:pos="567"/>
        </w:tabs>
        <w:spacing w:line="220" w:lineRule="exact"/>
        <w:ind w:firstLine="0"/>
        <w:rPr>
          <w:rFonts w:ascii="Times New Roman" w:hAnsi="Times New Roman" w:cs="Times New Roman"/>
          <w:spacing w:val="-6"/>
          <w:sz w:val="21"/>
          <w:szCs w:val="22"/>
        </w:rPr>
      </w:pPr>
    </w:p>
    <w:sectPr w:rsidR="00D62CC2" w:rsidRPr="00C177CE" w:rsidSect="00294AB5">
      <w:footerReference w:type="even" r:id="rId8"/>
      <w:footerReference w:type="default" r:id="rId9"/>
      <w:pgSz w:w="11906" w:h="16838" w:code="9"/>
      <w:pgMar w:top="737" w:right="567" w:bottom="680" w:left="1304" w:header="720" w:footer="0" w:gutter="0"/>
      <w:cols w:space="720"/>
      <w:docGrid w:linePitch="272"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402F" w14:textId="77777777" w:rsidR="00885294" w:rsidRDefault="00885294">
      <w:r>
        <w:separator/>
      </w:r>
    </w:p>
  </w:endnote>
  <w:endnote w:type="continuationSeparator" w:id="0">
    <w:p w14:paraId="478E456C" w14:textId="77777777" w:rsidR="00885294" w:rsidRDefault="0088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0D0D" w14:textId="77777777" w:rsidR="008B0E35" w:rsidRDefault="008B0E35">
    <w:pPr>
      <w:pStyle w:val="af0"/>
      <w:jc w:val="center"/>
      <w:rPr>
        <w:sz w:val="16"/>
        <w:szCs w:val="16"/>
      </w:rPr>
    </w:pPr>
    <w:r>
      <w:rPr>
        <w:sz w:val="16"/>
        <w:szCs w:val="16"/>
      </w:rPr>
      <w:t xml:space="preserve">Страница </w:t>
    </w:r>
    <w:r w:rsidR="00C820E6">
      <w:rPr>
        <w:sz w:val="16"/>
        <w:szCs w:val="16"/>
      </w:rPr>
      <w:fldChar w:fldCharType="begin"/>
    </w:r>
    <w:r>
      <w:rPr>
        <w:sz w:val="16"/>
        <w:szCs w:val="16"/>
      </w:rPr>
      <w:instrText xml:space="preserve"> PAGE </w:instrText>
    </w:r>
    <w:r w:rsidR="00C820E6">
      <w:rPr>
        <w:sz w:val="16"/>
        <w:szCs w:val="16"/>
      </w:rPr>
      <w:fldChar w:fldCharType="separate"/>
    </w:r>
    <w:r>
      <w:rPr>
        <w:noProof/>
        <w:sz w:val="16"/>
        <w:szCs w:val="16"/>
      </w:rPr>
      <w:t>10</w:t>
    </w:r>
    <w:r w:rsidR="00C820E6">
      <w:rPr>
        <w:sz w:val="16"/>
        <w:szCs w:val="16"/>
      </w:rPr>
      <w:fldChar w:fldCharType="end"/>
    </w:r>
    <w:r>
      <w:rPr>
        <w:sz w:val="16"/>
        <w:szCs w:val="16"/>
      </w:rPr>
      <w:t xml:space="preserve"> из 11</w:t>
    </w:r>
  </w:p>
  <w:p w14:paraId="4F31AFAC" w14:textId="77777777" w:rsidR="008B0E35" w:rsidRDefault="008B0E3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4433406"/>
      <w:docPartObj>
        <w:docPartGallery w:val="Page Numbers (Bottom of Page)"/>
        <w:docPartUnique/>
      </w:docPartObj>
    </w:sdtPr>
    <w:sdtEndPr/>
    <w:sdtContent>
      <w:sdt>
        <w:sdtPr>
          <w:rPr>
            <w:sz w:val="18"/>
            <w:szCs w:val="18"/>
          </w:rPr>
          <w:id w:val="-1598244468"/>
          <w:docPartObj>
            <w:docPartGallery w:val="Page Numbers (Top of Page)"/>
            <w:docPartUnique/>
          </w:docPartObj>
        </w:sdtPr>
        <w:sdtEndPr/>
        <w:sdtContent>
          <w:p w14:paraId="2059115D" w14:textId="77777777" w:rsidR="008B0E35" w:rsidRDefault="008B0E35" w:rsidP="00005211">
            <w:pPr>
              <w:pStyle w:val="af0"/>
              <w:jc w:val="center"/>
              <w:rPr>
                <w:sz w:val="18"/>
                <w:szCs w:val="18"/>
              </w:rPr>
            </w:pPr>
          </w:p>
          <w:p w14:paraId="13FBD343" w14:textId="77777777" w:rsidR="008B0E35" w:rsidRDefault="008B0E35" w:rsidP="00005211">
            <w:pPr>
              <w:pStyle w:val="af0"/>
              <w:jc w:val="center"/>
              <w:rPr>
                <w:sz w:val="18"/>
                <w:szCs w:val="18"/>
              </w:rPr>
            </w:pPr>
          </w:p>
          <w:p w14:paraId="3EE466D7" w14:textId="77777777" w:rsidR="008B0E35" w:rsidRDefault="008B0E35" w:rsidP="00005211">
            <w:pPr>
              <w:pStyle w:val="af0"/>
              <w:jc w:val="center"/>
              <w:rPr>
                <w:rFonts w:ascii="Times New Roman" w:hAnsi="Times New Roman" w:cs="Times New Roman"/>
                <w:sz w:val="18"/>
                <w:szCs w:val="18"/>
              </w:rPr>
            </w:pPr>
            <w:r w:rsidRPr="00472B25">
              <w:rPr>
                <w:rFonts w:ascii="Times New Roman" w:hAnsi="Times New Roman" w:cs="Times New Roman"/>
                <w:sz w:val="18"/>
                <w:szCs w:val="18"/>
              </w:rPr>
              <w:t xml:space="preserve">Страница </w:t>
            </w:r>
            <w:r w:rsidR="00C820E6" w:rsidRPr="00472B25">
              <w:rPr>
                <w:rFonts w:ascii="Times New Roman" w:hAnsi="Times New Roman" w:cs="Times New Roman"/>
                <w:sz w:val="18"/>
                <w:szCs w:val="18"/>
              </w:rPr>
              <w:fldChar w:fldCharType="begin"/>
            </w:r>
            <w:r w:rsidRPr="00472B25">
              <w:rPr>
                <w:rFonts w:ascii="Times New Roman" w:hAnsi="Times New Roman" w:cs="Times New Roman"/>
                <w:sz w:val="18"/>
                <w:szCs w:val="18"/>
              </w:rPr>
              <w:instrText>PAGE</w:instrText>
            </w:r>
            <w:r w:rsidR="00C820E6" w:rsidRPr="00472B25">
              <w:rPr>
                <w:rFonts w:ascii="Times New Roman" w:hAnsi="Times New Roman" w:cs="Times New Roman"/>
                <w:sz w:val="18"/>
                <w:szCs w:val="18"/>
              </w:rPr>
              <w:fldChar w:fldCharType="separate"/>
            </w:r>
            <w:r w:rsidR="00146341">
              <w:rPr>
                <w:rFonts w:ascii="Times New Roman" w:hAnsi="Times New Roman" w:cs="Times New Roman"/>
                <w:noProof/>
                <w:sz w:val="18"/>
                <w:szCs w:val="18"/>
              </w:rPr>
              <w:t>8</w:t>
            </w:r>
            <w:r w:rsidR="00C820E6" w:rsidRPr="00472B25">
              <w:rPr>
                <w:rFonts w:ascii="Times New Roman" w:hAnsi="Times New Roman" w:cs="Times New Roman"/>
                <w:sz w:val="18"/>
                <w:szCs w:val="18"/>
              </w:rPr>
              <w:fldChar w:fldCharType="end"/>
            </w:r>
            <w:r w:rsidRPr="00472B25">
              <w:rPr>
                <w:rFonts w:ascii="Times New Roman" w:hAnsi="Times New Roman" w:cs="Times New Roman"/>
                <w:sz w:val="18"/>
                <w:szCs w:val="18"/>
              </w:rPr>
              <w:t xml:space="preserve"> из </w:t>
            </w:r>
            <w:r w:rsidR="00C820E6" w:rsidRPr="00472B25">
              <w:rPr>
                <w:rFonts w:ascii="Times New Roman" w:hAnsi="Times New Roman" w:cs="Times New Roman"/>
                <w:sz w:val="18"/>
                <w:szCs w:val="18"/>
              </w:rPr>
              <w:fldChar w:fldCharType="begin"/>
            </w:r>
            <w:r w:rsidRPr="00472B25">
              <w:rPr>
                <w:rFonts w:ascii="Times New Roman" w:hAnsi="Times New Roman" w:cs="Times New Roman"/>
                <w:sz w:val="18"/>
                <w:szCs w:val="18"/>
              </w:rPr>
              <w:instrText>NUMPAGES</w:instrText>
            </w:r>
            <w:r w:rsidR="00C820E6" w:rsidRPr="00472B25">
              <w:rPr>
                <w:rFonts w:ascii="Times New Roman" w:hAnsi="Times New Roman" w:cs="Times New Roman"/>
                <w:sz w:val="18"/>
                <w:szCs w:val="18"/>
              </w:rPr>
              <w:fldChar w:fldCharType="separate"/>
            </w:r>
            <w:r w:rsidR="00146341">
              <w:rPr>
                <w:rFonts w:ascii="Times New Roman" w:hAnsi="Times New Roman" w:cs="Times New Roman"/>
                <w:noProof/>
                <w:sz w:val="18"/>
                <w:szCs w:val="18"/>
              </w:rPr>
              <w:t>9</w:t>
            </w:r>
            <w:r w:rsidR="00C820E6" w:rsidRPr="00472B25">
              <w:rPr>
                <w:rFonts w:ascii="Times New Roman" w:hAnsi="Times New Roman" w:cs="Times New Roman"/>
                <w:sz w:val="18"/>
                <w:szCs w:val="18"/>
              </w:rPr>
              <w:fldChar w:fldCharType="end"/>
            </w:r>
          </w:p>
          <w:p w14:paraId="5B4A141B" w14:textId="77777777" w:rsidR="008B0E35" w:rsidRDefault="008B0E35" w:rsidP="00005211">
            <w:pPr>
              <w:pStyle w:val="af0"/>
              <w:jc w:val="center"/>
              <w:rPr>
                <w:rFonts w:ascii="Times New Roman" w:hAnsi="Times New Roman" w:cs="Times New Roman"/>
                <w:sz w:val="18"/>
                <w:szCs w:val="18"/>
              </w:rPr>
            </w:pPr>
          </w:p>
          <w:p w14:paraId="43F22D05" w14:textId="77777777" w:rsidR="008B0E35" w:rsidRPr="00005211" w:rsidRDefault="004E4EE2" w:rsidP="00005211">
            <w:pPr>
              <w:pStyle w:val="af0"/>
              <w:jc w:val="center"/>
              <w:rPr>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6A7E" w14:textId="77777777" w:rsidR="00885294" w:rsidRDefault="00885294">
      <w:r>
        <w:separator/>
      </w:r>
    </w:p>
  </w:footnote>
  <w:footnote w:type="continuationSeparator" w:id="0">
    <w:p w14:paraId="3B6E3C47" w14:textId="77777777" w:rsidR="00885294" w:rsidRDefault="00885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1A4214B8"/>
    <w:multiLevelType w:val="multilevel"/>
    <w:tmpl w:val="B0F060A0"/>
    <w:lvl w:ilvl="0">
      <w:start w:val="1"/>
      <w:numFmt w:val="decimal"/>
      <w:lvlText w:val="%1."/>
      <w:lvlJc w:val="left"/>
      <w:pPr>
        <w:tabs>
          <w:tab w:val="num" w:pos="1155"/>
        </w:tabs>
        <w:ind w:left="1155" w:hanging="1155"/>
      </w:pPr>
      <w:rPr>
        <w:rFonts w:hint="default"/>
        <w:sz w:val="22"/>
        <w:szCs w:val="22"/>
      </w:rPr>
    </w:lvl>
    <w:lvl w:ilvl="1">
      <w:start w:val="1"/>
      <w:numFmt w:val="decimal"/>
      <w:lvlText w:val="%1.%2."/>
      <w:lvlJc w:val="left"/>
      <w:pPr>
        <w:tabs>
          <w:tab w:val="num" w:pos="710"/>
        </w:tabs>
        <w:ind w:left="1865" w:hanging="1155"/>
      </w:pPr>
      <w:rPr>
        <w:rFonts w:hint="default"/>
        <w:b w:val="0"/>
        <w:sz w:val="20"/>
        <w:szCs w:val="20"/>
      </w:rPr>
    </w:lvl>
    <w:lvl w:ilvl="2">
      <w:start w:val="1"/>
      <w:numFmt w:val="decimal"/>
      <w:lvlText w:val="%1.%2.%3."/>
      <w:lvlJc w:val="left"/>
      <w:pPr>
        <w:tabs>
          <w:tab w:val="num" w:pos="2055"/>
        </w:tabs>
        <w:ind w:left="2055" w:hanging="1155"/>
      </w:pPr>
      <w:rPr>
        <w:rFonts w:hint="default"/>
        <w:b w:val="0"/>
        <w:sz w:val="22"/>
        <w:szCs w:val="22"/>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num w:numId="1" w16cid:durableId="727726940">
    <w:abstractNumId w:val="0"/>
  </w:num>
  <w:num w:numId="2" w16cid:durableId="1940790177">
    <w:abstractNumId w:val="1"/>
  </w:num>
  <w:num w:numId="3" w16cid:durableId="1518814170">
    <w:abstractNumId w:val="2"/>
  </w:num>
  <w:num w:numId="4" w16cid:durableId="982001072">
    <w:abstractNumId w:val="3"/>
  </w:num>
  <w:num w:numId="5" w16cid:durableId="86080311">
    <w:abstractNumId w:val="4"/>
  </w:num>
  <w:num w:numId="6" w16cid:durableId="1336228950">
    <w:abstractNumId w:val="5"/>
  </w:num>
  <w:num w:numId="7" w16cid:durableId="1934896596">
    <w:abstractNumId w:val="6"/>
  </w:num>
  <w:num w:numId="8" w16cid:durableId="1494565908">
    <w:abstractNumId w:val="7"/>
  </w:num>
  <w:num w:numId="9" w16cid:durableId="1784301347">
    <w:abstractNumId w:val="8"/>
  </w:num>
  <w:num w:numId="10" w16cid:durableId="1051273102">
    <w:abstractNumId w:val="9"/>
  </w:num>
  <w:num w:numId="11" w16cid:durableId="1810856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672C1"/>
    <w:rsid w:val="00002CC2"/>
    <w:rsid w:val="00005211"/>
    <w:rsid w:val="00010005"/>
    <w:rsid w:val="000135D1"/>
    <w:rsid w:val="00014471"/>
    <w:rsid w:val="000209F9"/>
    <w:rsid w:val="000250EB"/>
    <w:rsid w:val="00041B28"/>
    <w:rsid w:val="0004558D"/>
    <w:rsid w:val="00051B9F"/>
    <w:rsid w:val="00056950"/>
    <w:rsid w:val="0006049D"/>
    <w:rsid w:val="00066D04"/>
    <w:rsid w:val="000672C1"/>
    <w:rsid w:val="00072E3E"/>
    <w:rsid w:val="00074606"/>
    <w:rsid w:val="0008357B"/>
    <w:rsid w:val="0008370C"/>
    <w:rsid w:val="000842C7"/>
    <w:rsid w:val="00084399"/>
    <w:rsid w:val="00090CFB"/>
    <w:rsid w:val="00091A0A"/>
    <w:rsid w:val="00093543"/>
    <w:rsid w:val="00096E58"/>
    <w:rsid w:val="000A2717"/>
    <w:rsid w:val="000A2841"/>
    <w:rsid w:val="000A3D65"/>
    <w:rsid w:val="000A6032"/>
    <w:rsid w:val="000B03CE"/>
    <w:rsid w:val="000B6BC4"/>
    <w:rsid w:val="000C110C"/>
    <w:rsid w:val="000C5A3D"/>
    <w:rsid w:val="000D047E"/>
    <w:rsid w:val="000D38D2"/>
    <w:rsid w:val="000D7EE7"/>
    <w:rsid w:val="000E1FE1"/>
    <w:rsid w:val="000E25DB"/>
    <w:rsid w:val="000E6B28"/>
    <w:rsid w:val="000F7662"/>
    <w:rsid w:val="00103646"/>
    <w:rsid w:val="0010592F"/>
    <w:rsid w:val="00111326"/>
    <w:rsid w:val="0011486D"/>
    <w:rsid w:val="00122889"/>
    <w:rsid w:val="00125487"/>
    <w:rsid w:val="00127046"/>
    <w:rsid w:val="00127452"/>
    <w:rsid w:val="001310DC"/>
    <w:rsid w:val="00133C3C"/>
    <w:rsid w:val="00134585"/>
    <w:rsid w:val="0013546E"/>
    <w:rsid w:val="0013647D"/>
    <w:rsid w:val="00143A1A"/>
    <w:rsid w:val="00146341"/>
    <w:rsid w:val="00152566"/>
    <w:rsid w:val="001609F2"/>
    <w:rsid w:val="00160C21"/>
    <w:rsid w:val="001664C9"/>
    <w:rsid w:val="00167E7C"/>
    <w:rsid w:val="00171323"/>
    <w:rsid w:val="00171846"/>
    <w:rsid w:val="0017513F"/>
    <w:rsid w:val="00176AD8"/>
    <w:rsid w:val="001775B2"/>
    <w:rsid w:val="0019181C"/>
    <w:rsid w:val="001935E6"/>
    <w:rsid w:val="001962A2"/>
    <w:rsid w:val="001976FA"/>
    <w:rsid w:val="00197AC9"/>
    <w:rsid w:val="001A3342"/>
    <w:rsid w:val="001A3A45"/>
    <w:rsid w:val="001A57FF"/>
    <w:rsid w:val="001B517B"/>
    <w:rsid w:val="001C20B5"/>
    <w:rsid w:val="001C2A93"/>
    <w:rsid w:val="001D6481"/>
    <w:rsid w:val="001D7598"/>
    <w:rsid w:val="00211B03"/>
    <w:rsid w:val="00217871"/>
    <w:rsid w:val="002223C2"/>
    <w:rsid w:val="0022344E"/>
    <w:rsid w:val="00223A9B"/>
    <w:rsid w:val="00223AC1"/>
    <w:rsid w:val="00240111"/>
    <w:rsid w:val="002403DB"/>
    <w:rsid w:val="00246DE6"/>
    <w:rsid w:val="00250723"/>
    <w:rsid w:val="002517E7"/>
    <w:rsid w:val="00253766"/>
    <w:rsid w:val="0025505D"/>
    <w:rsid w:val="00272E00"/>
    <w:rsid w:val="00283192"/>
    <w:rsid w:val="00287FF0"/>
    <w:rsid w:val="00290424"/>
    <w:rsid w:val="00294AB5"/>
    <w:rsid w:val="00297479"/>
    <w:rsid w:val="002A507E"/>
    <w:rsid w:val="002A516C"/>
    <w:rsid w:val="002B1255"/>
    <w:rsid w:val="002B1E67"/>
    <w:rsid w:val="002C46BF"/>
    <w:rsid w:val="002D0AB9"/>
    <w:rsid w:val="002D5DD6"/>
    <w:rsid w:val="002E42B7"/>
    <w:rsid w:val="002E6F61"/>
    <w:rsid w:val="00301196"/>
    <w:rsid w:val="00301F11"/>
    <w:rsid w:val="00304E4F"/>
    <w:rsid w:val="00307044"/>
    <w:rsid w:val="00312DA9"/>
    <w:rsid w:val="00313D6D"/>
    <w:rsid w:val="00315894"/>
    <w:rsid w:val="00320DDA"/>
    <w:rsid w:val="003219D5"/>
    <w:rsid w:val="00321C5D"/>
    <w:rsid w:val="00322EA8"/>
    <w:rsid w:val="00325015"/>
    <w:rsid w:val="003254C5"/>
    <w:rsid w:val="00325B9D"/>
    <w:rsid w:val="00331068"/>
    <w:rsid w:val="00332E4F"/>
    <w:rsid w:val="00354C51"/>
    <w:rsid w:val="00363F05"/>
    <w:rsid w:val="00370537"/>
    <w:rsid w:val="003744B5"/>
    <w:rsid w:val="00375EF0"/>
    <w:rsid w:val="003804BF"/>
    <w:rsid w:val="003817DB"/>
    <w:rsid w:val="003830FA"/>
    <w:rsid w:val="00383D87"/>
    <w:rsid w:val="00396D18"/>
    <w:rsid w:val="003A6640"/>
    <w:rsid w:val="003B0094"/>
    <w:rsid w:val="003B24F6"/>
    <w:rsid w:val="003C0F23"/>
    <w:rsid w:val="003C1C88"/>
    <w:rsid w:val="003C3245"/>
    <w:rsid w:val="003C63A4"/>
    <w:rsid w:val="003E4778"/>
    <w:rsid w:val="003E5CFE"/>
    <w:rsid w:val="00400BBF"/>
    <w:rsid w:val="00410030"/>
    <w:rsid w:val="004130A1"/>
    <w:rsid w:val="00426A76"/>
    <w:rsid w:val="00430809"/>
    <w:rsid w:val="004308BB"/>
    <w:rsid w:val="00437FD4"/>
    <w:rsid w:val="00452902"/>
    <w:rsid w:val="004624CB"/>
    <w:rsid w:val="00471843"/>
    <w:rsid w:val="00471DE1"/>
    <w:rsid w:val="00472B25"/>
    <w:rsid w:val="004766C7"/>
    <w:rsid w:val="00477838"/>
    <w:rsid w:val="00480B5D"/>
    <w:rsid w:val="00480C98"/>
    <w:rsid w:val="00486D69"/>
    <w:rsid w:val="004939F6"/>
    <w:rsid w:val="00495339"/>
    <w:rsid w:val="004A40EA"/>
    <w:rsid w:val="004A4D21"/>
    <w:rsid w:val="004B2095"/>
    <w:rsid w:val="004B5654"/>
    <w:rsid w:val="004B5927"/>
    <w:rsid w:val="004B5EC2"/>
    <w:rsid w:val="004B7B0E"/>
    <w:rsid w:val="004C0589"/>
    <w:rsid w:val="004C0DF0"/>
    <w:rsid w:val="004C26BA"/>
    <w:rsid w:val="004C38C1"/>
    <w:rsid w:val="004C65A0"/>
    <w:rsid w:val="004D4EF4"/>
    <w:rsid w:val="004D57DF"/>
    <w:rsid w:val="004E1835"/>
    <w:rsid w:val="004E4EE2"/>
    <w:rsid w:val="004E6B51"/>
    <w:rsid w:val="004F1C46"/>
    <w:rsid w:val="004F5DC4"/>
    <w:rsid w:val="004F6926"/>
    <w:rsid w:val="00500F1D"/>
    <w:rsid w:val="005056C2"/>
    <w:rsid w:val="005166F1"/>
    <w:rsid w:val="00517268"/>
    <w:rsid w:val="00521C33"/>
    <w:rsid w:val="00523D38"/>
    <w:rsid w:val="00524AC2"/>
    <w:rsid w:val="00525471"/>
    <w:rsid w:val="00530F4E"/>
    <w:rsid w:val="00531117"/>
    <w:rsid w:val="00540E8D"/>
    <w:rsid w:val="00545986"/>
    <w:rsid w:val="005462D8"/>
    <w:rsid w:val="00552AF5"/>
    <w:rsid w:val="00553E7C"/>
    <w:rsid w:val="00555871"/>
    <w:rsid w:val="00555D81"/>
    <w:rsid w:val="00561EB8"/>
    <w:rsid w:val="00570532"/>
    <w:rsid w:val="00576E7D"/>
    <w:rsid w:val="005772B9"/>
    <w:rsid w:val="005773B0"/>
    <w:rsid w:val="00583264"/>
    <w:rsid w:val="00584FF1"/>
    <w:rsid w:val="0058664B"/>
    <w:rsid w:val="00586672"/>
    <w:rsid w:val="00591495"/>
    <w:rsid w:val="00591D12"/>
    <w:rsid w:val="00593B7F"/>
    <w:rsid w:val="00595458"/>
    <w:rsid w:val="00596B7D"/>
    <w:rsid w:val="005A3F71"/>
    <w:rsid w:val="005A50B5"/>
    <w:rsid w:val="005B0DB0"/>
    <w:rsid w:val="005B2FB3"/>
    <w:rsid w:val="005B5EF6"/>
    <w:rsid w:val="005B7E08"/>
    <w:rsid w:val="005C33F0"/>
    <w:rsid w:val="005C5F84"/>
    <w:rsid w:val="005C6CB6"/>
    <w:rsid w:val="005C7DDC"/>
    <w:rsid w:val="005E7001"/>
    <w:rsid w:val="005F2266"/>
    <w:rsid w:val="005F3275"/>
    <w:rsid w:val="006044A8"/>
    <w:rsid w:val="00604C3C"/>
    <w:rsid w:val="00606DEE"/>
    <w:rsid w:val="00611035"/>
    <w:rsid w:val="00616EAF"/>
    <w:rsid w:val="00621C41"/>
    <w:rsid w:val="00622397"/>
    <w:rsid w:val="00623254"/>
    <w:rsid w:val="00625225"/>
    <w:rsid w:val="0063064A"/>
    <w:rsid w:val="006337A4"/>
    <w:rsid w:val="006347F7"/>
    <w:rsid w:val="00636B5C"/>
    <w:rsid w:val="0064389B"/>
    <w:rsid w:val="00651463"/>
    <w:rsid w:val="0065153D"/>
    <w:rsid w:val="00655B3E"/>
    <w:rsid w:val="006571B8"/>
    <w:rsid w:val="006573C3"/>
    <w:rsid w:val="0065753C"/>
    <w:rsid w:val="00666EAA"/>
    <w:rsid w:val="006748D6"/>
    <w:rsid w:val="006910CC"/>
    <w:rsid w:val="006A1E90"/>
    <w:rsid w:val="006B0AE4"/>
    <w:rsid w:val="006B0BD2"/>
    <w:rsid w:val="006B4A75"/>
    <w:rsid w:val="006B6C8D"/>
    <w:rsid w:val="006B785E"/>
    <w:rsid w:val="006C1339"/>
    <w:rsid w:val="006C135B"/>
    <w:rsid w:val="006C280C"/>
    <w:rsid w:val="006C3F1D"/>
    <w:rsid w:val="006C4610"/>
    <w:rsid w:val="006E01D7"/>
    <w:rsid w:val="006E72CD"/>
    <w:rsid w:val="006F2A41"/>
    <w:rsid w:val="006F2CEC"/>
    <w:rsid w:val="006F3388"/>
    <w:rsid w:val="006F394E"/>
    <w:rsid w:val="00704849"/>
    <w:rsid w:val="00707343"/>
    <w:rsid w:val="00710243"/>
    <w:rsid w:val="00710835"/>
    <w:rsid w:val="00714C9F"/>
    <w:rsid w:val="007237C4"/>
    <w:rsid w:val="007265FD"/>
    <w:rsid w:val="00730971"/>
    <w:rsid w:val="007342DA"/>
    <w:rsid w:val="00736710"/>
    <w:rsid w:val="00741325"/>
    <w:rsid w:val="007421E0"/>
    <w:rsid w:val="00753FF7"/>
    <w:rsid w:val="007544C9"/>
    <w:rsid w:val="00765376"/>
    <w:rsid w:val="00770252"/>
    <w:rsid w:val="00770FE0"/>
    <w:rsid w:val="00777A7E"/>
    <w:rsid w:val="00781A0E"/>
    <w:rsid w:val="00795E57"/>
    <w:rsid w:val="00796386"/>
    <w:rsid w:val="007974D7"/>
    <w:rsid w:val="00797FE0"/>
    <w:rsid w:val="007A304D"/>
    <w:rsid w:val="007A5A9C"/>
    <w:rsid w:val="007B1D17"/>
    <w:rsid w:val="007B43F0"/>
    <w:rsid w:val="007B4C3F"/>
    <w:rsid w:val="007C516A"/>
    <w:rsid w:val="007D1971"/>
    <w:rsid w:val="007D2021"/>
    <w:rsid w:val="007D4AB6"/>
    <w:rsid w:val="007E4E42"/>
    <w:rsid w:val="007E51EF"/>
    <w:rsid w:val="007F2980"/>
    <w:rsid w:val="007F4AA0"/>
    <w:rsid w:val="008035DB"/>
    <w:rsid w:val="00803FD5"/>
    <w:rsid w:val="008057B3"/>
    <w:rsid w:val="00805EB5"/>
    <w:rsid w:val="00827B94"/>
    <w:rsid w:val="0083253B"/>
    <w:rsid w:val="0084317D"/>
    <w:rsid w:val="00852156"/>
    <w:rsid w:val="00866551"/>
    <w:rsid w:val="00867C65"/>
    <w:rsid w:val="0087312E"/>
    <w:rsid w:val="00877AE7"/>
    <w:rsid w:val="00880B6F"/>
    <w:rsid w:val="008846ED"/>
    <w:rsid w:val="00885294"/>
    <w:rsid w:val="00890292"/>
    <w:rsid w:val="00893996"/>
    <w:rsid w:val="008A237E"/>
    <w:rsid w:val="008A37A6"/>
    <w:rsid w:val="008A3D60"/>
    <w:rsid w:val="008A7AD4"/>
    <w:rsid w:val="008B0E35"/>
    <w:rsid w:val="008B2FE9"/>
    <w:rsid w:val="008B464E"/>
    <w:rsid w:val="008B6608"/>
    <w:rsid w:val="008D0F59"/>
    <w:rsid w:val="008E19FA"/>
    <w:rsid w:val="008E60E4"/>
    <w:rsid w:val="008F191E"/>
    <w:rsid w:val="00904527"/>
    <w:rsid w:val="0091038A"/>
    <w:rsid w:val="00912225"/>
    <w:rsid w:val="0091521B"/>
    <w:rsid w:val="00917963"/>
    <w:rsid w:val="009219AD"/>
    <w:rsid w:val="00922110"/>
    <w:rsid w:val="0092294E"/>
    <w:rsid w:val="009259DE"/>
    <w:rsid w:val="00926616"/>
    <w:rsid w:val="009303C6"/>
    <w:rsid w:val="00934FB1"/>
    <w:rsid w:val="00944EC9"/>
    <w:rsid w:val="00946108"/>
    <w:rsid w:val="0094696B"/>
    <w:rsid w:val="00950D2F"/>
    <w:rsid w:val="00953D4A"/>
    <w:rsid w:val="00961144"/>
    <w:rsid w:val="00972317"/>
    <w:rsid w:val="009778BD"/>
    <w:rsid w:val="00980158"/>
    <w:rsid w:val="00990350"/>
    <w:rsid w:val="00990B4C"/>
    <w:rsid w:val="00994FD6"/>
    <w:rsid w:val="009A40C8"/>
    <w:rsid w:val="009A5EB9"/>
    <w:rsid w:val="009C003E"/>
    <w:rsid w:val="009D7EEB"/>
    <w:rsid w:val="009E2092"/>
    <w:rsid w:val="009E4373"/>
    <w:rsid w:val="009F175B"/>
    <w:rsid w:val="009F6F53"/>
    <w:rsid w:val="009F7777"/>
    <w:rsid w:val="00A16589"/>
    <w:rsid w:val="00A23DE4"/>
    <w:rsid w:val="00A25AF0"/>
    <w:rsid w:val="00A25B79"/>
    <w:rsid w:val="00A25BAC"/>
    <w:rsid w:val="00A30B50"/>
    <w:rsid w:val="00A3174D"/>
    <w:rsid w:val="00A34CF6"/>
    <w:rsid w:val="00A3525B"/>
    <w:rsid w:val="00A35ABD"/>
    <w:rsid w:val="00A35D6C"/>
    <w:rsid w:val="00A4395F"/>
    <w:rsid w:val="00A46710"/>
    <w:rsid w:val="00A517A0"/>
    <w:rsid w:val="00A56D06"/>
    <w:rsid w:val="00A57B1B"/>
    <w:rsid w:val="00A62015"/>
    <w:rsid w:val="00A74447"/>
    <w:rsid w:val="00A76367"/>
    <w:rsid w:val="00A764F9"/>
    <w:rsid w:val="00A77994"/>
    <w:rsid w:val="00A779FC"/>
    <w:rsid w:val="00A95E08"/>
    <w:rsid w:val="00AA30D6"/>
    <w:rsid w:val="00AB36E5"/>
    <w:rsid w:val="00AB47DF"/>
    <w:rsid w:val="00AB5E5D"/>
    <w:rsid w:val="00AB7D5B"/>
    <w:rsid w:val="00AC142C"/>
    <w:rsid w:val="00AC6B35"/>
    <w:rsid w:val="00AD1E3D"/>
    <w:rsid w:val="00AD4455"/>
    <w:rsid w:val="00AD6C95"/>
    <w:rsid w:val="00AE488E"/>
    <w:rsid w:val="00AE6347"/>
    <w:rsid w:val="00AE7F1E"/>
    <w:rsid w:val="00AF0154"/>
    <w:rsid w:val="00AF33D2"/>
    <w:rsid w:val="00AF7730"/>
    <w:rsid w:val="00B067E8"/>
    <w:rsid w:val="00B06F1B"/>
    <w:rsid w:val="00B1178E"/>
    <w:rsid w:val="00B13B5E"/>
    <w:rsid w:val="00B2199E"/>
    <w:rsid w:val="00B24898"/>
    <w:rsid w:val="00B32BC9"/>
    <w:rsid w:val="00B34052"/>
    <w:rsid w:val="00B37715"/>
    <w:rsid w:val="00B4271A"/>
    <w:rsid w:val="00B427F1"/>
    <w:rsid w:val="00B51689"/>
    <w:rsid w:val="00B5477B"/>
    <w:rsid w:val="00B57CB5"/>
    <w:rsid w:val="00B74E4B"/>
    <w:rsid w:val="00B84A88"/>
    <w:rsid w:val="00B9370B"/>
    <w:rsid w:val="00BA36F0"/>
    <w:rsid w:val="00BB23B4"/>
    <w:rsid w:val="00BB787A"/>
    <w:rsid w:val="00BC0E9C"/>
    <w:rsid w:val="00BE0B39"/>
    <w:rsid w:val="00BE1399"/>
    <w:rsid w:val="00BE167E"/>
    <w:rsid w:val="00C1049C"/>
    <w:rsid w:val="00C128DF"/>
    <w:rsid w:val="00C12EAC"/>
    <w:rsid w:val="00C173E3"/>
    <w:rsid w:val="00C177CE"/>
    <w:rsid w:val="00C20A9D"/>
    <w:rsid w:val="00C2574C"/>
    <w:rsid w:val="00C334AC"/>
    <w:rsid w:val="00C337DE"/>
    <w:rsid w:val="00C42E8A"/>
    <w:rsid w:val="00C45DA2"/>
    <w:rsid w:val="00C603CD"/>
    <w:rsid w:val="00C73A68"/>
    <w:rsid w:val="00C76619"/>
    <w:rsid w:val="00C76C5C"/>
    <w:rsid w:val="00C820E6"/>
    <w:rsid w:val="00C87162"/>
    <w:rsid w:val="00C9528C"/>
    <w:rsid w:val="00CA4902"/>
    <w:rsid w:val="00CB0BE9"/>
    <w:rsid w:val="00CB6932"/>
    <w:rsid w:val="00CD2B50"/>
    <w:rsid w:val="00CD745D"/>
    <w:rsid w:val="00CE1915"/>
    <w:rsid w:val="00CE2549"/>
    <w:rsid w:val="00CE2A04"/>
    <w:rsid w:val="00CE6DF8"/>
    <w:rsid w:val="00CE7DCE"/>
    <w:rsid w:val="00CF7211"/>
    <w:rsid w:val="00D05477"/>
    <w:rsid w:val="00D107F8"/>
    <w:rsid w:val="00D15294"/>
    <w:rsid w:val="00D25ECC"/>
    <w:rsid w:val="00D35674"/>
    <w:rsid w:val="00D372BF"/>
    <w:rsid w:val="00D37E87"/>
    <w:rsid w:val="00D41738"/>
    <w:rsid w:val="00D51D42"/>
    <w:rsid w:val="00D5477C"/>
    <w:rsid w:val="00D54A76"/>
    <w:rsid w:val="00D54C13"/>
    <w:rsid w:val="00D566E6"/>
    <w:rsid w:val="00D57E70"/>
    <w:rsid w:val="00D62CC2"/>
    <w:rsid w:val="00D64897"/>
    <w:rsid w:val="00D80F81"/>
    <w:rsid w:val="00D847A6"/>
    <w:rsid w:val="00D961AC"/>
    <w:rsid w:val="00DA01F1"/>
    <w:rsid w:val="00DA0430"/>
    <w:rsid w:val="00DA2F7C"/>
    <w:rsid w:val="00DA30AB"/>
    <w:rsid w:val="00DB0CA9"/>
    <w:rsid w:val="00DC2309"/>
    <w:rsid w:val="00DC38A4"/>
    <w:rsid w:val="00DC5805"/>
    <w:rsid w:val="00DD0180"/>
    <w:rsid w:val="00DE0D73"/>
    <w:rsid w:val="00DE3164"/>
    <w:rsid w:val="00DF2593"/>
    <w:rsid w:val="00DF6506"/>
    <w:rsid w:val="00DF7DA0"/>
    <w:rsid w:val="00E02BC7"/>
    <w:rsid w:val="00E06275"/>
    <w:rsid w:val="00E1085E"/>
    <w:rsid w:val="00E121EF"/>
    <w:rsid w:val="00E17699"/>
    <w:rsid w:val="00E17D3B"/>
    <w:rsid w:val="00E25112"/>
    <w:rsid w:val="00E50698"/>
    <w:rsid w:val="00E50B38"/>
    <w:rsid w:val="00E62E6F"/>
    <w:rsid w:val="00E63780"/>
    <w:rsid w:val="00E64A82"/>
    <w:rsid w:val="00E74C82"/>
    <w:rsid w:val="00E8079B"/>
    <w:rsid w:val="00E80D0A"/>
    <w:rsid w:val="00E81D76"/>
    <w:rsid w:val="00E9459C"/>
    <w:rsid w:val="00E96CB0"/>
    <w:rsid w:val="00EA0CC3"/>
    <w:rsid w:val="00EA4FEF"/>
    <w:rsid w:val="00EA7539"/>
    <w:rsid w:val="00EB046D"/>
    <w:rsid w:val="00EB1786"/>
    <w:rsid w:val="00EB18D3"/>
    <w:rsid w:val="00EB3C60"/>
    <w:rsid w:val="00EB4189"/>
    <w:rsid w:val="00EC38C8"/>
    <w:rsid w:val="00EC3C98"/>
    <w:rsid w:val="00EC6ACD"/>
    <w:rsid w:val="00EC7197"/>
    <w:rsid w:val="00ED1C28"/>
    <w:rsid w:val="00ED5F38"/>
    <w:rsid w:val="00EE6BD4"/>
    <w:rsid w:val="00EE724A"/>
    <w:rsid w:val="00EF052E"/>
    <w:rsid w:val="00EF3FA4"/>
    <w:rsid w:val="00EF79F8"/>
    <w:rsid w:val="00F00D62"/>
    <w:rsid w:val="00F033C7"/>
    <w:rsid w:val="00F045FB"/>
    <w:rsid w:val="00F04D9D"/>
    <w:rsid w:val="00F06803"/>
    <w:rsid w:val="00F15363"/>
    <w:rsid w:val="00F208AA"/>
    <w:rsid w:val="00F262F8"/>
    <w:rsid w:val="00F32262"/>
    <w:rsid w:val="00F353E2"/>
    <w:rsid w:val="00F37519"/>
    <w:rsid w:val="00F37C12"/>
    <w:rsid w:val="00F41676"/>
    <w:rsid w:val="00F42DF0"/>
    <w:rsid w:val="00F43128"/>
    <w:rsid w:val="00F52570"/>
    <w:rsid w:val="00F55419"/>
    <w:rsid w:val="00F612BD"/>
    <w:rsid w:val="00F61615"/>
    <w:rsid w:val="00F6237D"/>
    <w:rsid w:val="00F802E3"/>
    <w:rsid w:val="00F91D33"/>
    <w:rsid w:val="00F96172"/>
    <w:rsid w:val="00FA080E"/>
    <w:rsid w:val="00FA676E"/>
    <w:rsid w:val="00FB12C0"/>
    <w:rsid w:val="00FB4C93"/>
    <w:rsid w:val="00FB69A4"/>
    <w:rsid w:val="00FB7C51"/>
    <w:rsid w:val="00FC1F70"/>
    <w:rsid w:val="00FD23A1"/>
    <w:rsid w:val="00FD334E"/>
    <w:rsid w:val="00FD4F85"/>
    <w:rsid w:val="00FE29EF"/>
    <w:rsid w:val="00FE72B4"/>
    <w:rsid w:val="00FF0030"/>
    <w:rsid w:val="00FF254A"/>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49CFF4D3"/>
  <w15:docId w15:val="{5D0C6D8B-3AC3-48FA-89F0-D26C0C5A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A82"/>
    <w:pPr>
      <w:suppressAutoHyphens/>
    </w:pPr>
    <w:rPr>
      <w:rFonts w:ascii="Arial" w:eastAsia="Lucida Sans Unicode" w:hAnsi="Arial" w:cs="Mangal"/>
      <w:kern w:val="1"/>
      <w:szCs w:val="24"/>
      <w:lang w:eastAsia="hi-IN" w:bidi="hi-IN"/>
    </w:rPr>
  </w:style>
  <w:style w:type="paragraph" w:styleId="2">
    <w:name w:val="heading 2"/>
    <w:basedOn w:val="a"/>
    <w:next w:val="a0"/>
    <w:qFormat/>
    <w:rsid w:val="00E64A82"/>
    <w:pPr>
      <w:keepNext/>
      <w:tabs>
        <w:tab w:val="num" w:pos="0"/>
      </w:tabs>
      <w:ind w:left="576" w:hanging="576"/>
      <w:jc w:val="center"/>
      <w:outlineLvl w:val="1"/>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7z0">
    <w:name w:val="WW8Num7z0"/>
    <w:rsid w:val="00E64A82"/>
    <w:rPr>
      <w:rFonts w:ascii="Symbol" w:hAnsi="Symbol" w:cs="OpenSymbol"/>
    </w:rPr>
  </w:style>
  <w:style w:type="character" w:customStyle="1" w:styleId="WW8Num8z0">
    <w:name w:val="WW8Num8z0"/>
    <w:rsid w:val="00E64A82"/>
    <w:rPr>
      <w:rFonts w:ascii="Symbol" w:hAnsi="Symbol" w:cs="OpenSymbol"/>
    </w:rPr>
  </w:style>
  <w:style w:type="character" w:customStyle="1" w:styleId="WW8Num9z0">
    <w:name w:val="WW8Num9z0"/>
    <w:rsid w:val="00E64A82"/>
    <w:rPr>
      <w:rFonts w:ascii="Symbol" w:hAnsi="Symbol" w:cs="OpenSymbol"/>
    </w:rPr>
  </w:style>
  <w:style w:type="character" w:customStyle="1" w:styleId="Absatz-Standardschriftart">
    <w:name w:val="Absatz-Standardschriftart"/>
    <w:rsid w:val="00E64A82"/>
  </w:style>
  <w:style w:type="character" w:customStyle="1" w:styleId="4">
    <w:name w:val="Основной шрифт абзаца4"/>
    <w:rsid w:val="00E64A82"/>
  </w:style>
  <w:style w:type="character" w:customStyle="1" w:styleId="3">
    <w:name w:val="Основной шрифт абзаца3"/>
    <w:rsid w:val="00E64A82"/>
  </w:style>
  <w:style w:type="character" w:customStyle="1" w:styleId="20">
    <w:name w:val="Основной шрифт абзаца2"/>
    <w:rsid w:val="00E64A82"/>
  </w:style>
  <w:style w:type="character" w:customStyle="1" w:styleId="WW-Absatz-Standardschriftart">
    <w:name w:val="WW-Absatz-Standardschriftart"/>
    <w:rsid w:val="00E64A82"/>
  </w:style>
  <w:style w:type="character" w:customStyle="1" w:styleId="WW-Absatz-Standardschriftart1">
    <w:name w:val="WW-Absatz-Standardschriftart1"/>
    <w:rsid w:val="00E64A82"/>
  </w:style>
  <w:style w:type="character" w:customStyle="1" w:styleId="WW8Num10z0">
    <w:name w:val="WW8Num10z0"/>
    <w:rsid w:val="00E64A82"/>
    <w:rPr>
      <w:rFonts w:ascii="Symbol" w:hAnsi="Symbol" w:cs="OpenSymbol"/>
    </w:rPr>
  </w:style>
  <w:style w:type="character" w:customStyle="1" w:styleId="WW-Absatz-Standardschriftart11">
    <w:name w:val="WW-Absatz-Standardschriftart11"/>
    <w:rsid w:val="00E64A82"/>
  </w:style>
  <w:style w:type="character" w:customStyle="1" w:styleId="WW-Absatz-Standardschriftart111">
    <w:name w:val="WW-Absatz-Standardschriftart111"/>
    <w:rsid w:val="00E64A82"/>
  </w:style>
  <w:style w:type="character" w:customStyle="1" w:styleId="WW-Absatz-Standardschriftart1111">
    <w:name w:val="WW-Absatz-Standardschriftart1111"/>
    <w:rsid w:val="00E64A82"/>
  </w:style>
  <w:style w:type="character" w:customStyle="1" w:styleId="1">
    <w:name w:val="Основной шрифт абзаца1"/>
    <w:rsid w:val="00E64A82"/>
  </w:style>
  <w:style w:type="character" w:customStyle="1" w:styleId="WW-Absatz-Standardschriftart11111">
    <w:name w:val="WW-Absatz-Standardschriftart11111"/>
    <w:rsid w:val="00E64A82"/>
  </w:style>
  <w:style w:type="character" w:customStyle="1" w:styleId="5">
    <w:name w:val="Основной шрифт абзаца5"/>
    <w:rsid w:val="00E64A82"/>
  </w:style>
  <w:style w:type="character" w:customStyle="1" w:styleId="10">
    <w:name w:val="Номер страницы1"/>
    <w:basedOn w:val="5"/>
    <w:rsid w:val="00E64A82"/>
  </w:style>
  <w:style w:type="character" w:customStyle="1" w:styleId="11">
    <w:name w:val="Знак Знак1"/>
    <w:rsid w:val="00E64A82"/>
    <w:rPr>
      <w:sz w:val="24"/>
      <w:lang w:val="ru-RU" w:eastAsia="ar-SA" w:bidi="ar-SA"/>
    </w:rPr>
  </w:style>
  <w:style w:type="character" w:styleId="a4">
    <w:name w:val="Hyperlink"/>
    <w:rsid w:val="00E64A82"/>
    <w:rPr>
      <w:color w:val="0000FF"/>
      <w:u w:val="single"/>
    </w:rPr>
  </w:style>
  <w:style w:type="character" w:customStyle="1" w:styleId="a5">
    <w:name w:val="Знак Знак"/>
    <w:rsid w:val="00E64A82"/>
    <w:rPr>
      <w:sz w:val="24"/>
      <w:lang w:val="ru-RU" w:eastAsia="ar-SA" w:bidi="ar-SA"/>
    </w:rPr>
  </w:style>
  <w:style w:type="character" w:customStyle="1" w:styleId="12">
    <w:name w:val="Знак примечания1"/>
    <w:rsid w:val="00E64A82"/>
    <w:rPr>
      <w:sz w:val="16"/>
      <w:szCs w:val="16"/>
    </w:rPr>
  </w:style>
  <w:style w:type="character" w:customStyle="1" w:styleId="a6">
    <w:name w:val="Основной текст Знак"/>
    <w:rsid w:val="00E64A82"/>
    <w:rPr>
      <w:sz w:val="24"/>
      <w:lang w:val="ru-RU" w:eastAsia="ar-SA" w:bidi="ar-SA"/>
    </w:rPr>
  </w:style>
  <w:style w:type="character" w:customStyle="1" w:styleId="13">
    <w:name w:val="Основной текст Знак1"/>
    <w:rsid w:val="00E64A82"/>
    <w:rPr>
      <w:sz w:val="24"/>
    </w:rPr>
  </w:style>
  <w:style w:type="character" w:customStyle="1" w:styleId="a7">
    <w:name w:val="Текст Знак"/>
    <w:rsid w:val="00E64A82"/>
    <w:rPr>
      <w:rFonts w:ascii="Courier New" w:hAnsi="Courier New" w:cs="Courier New"/>
    </w:rPr>
  </w:style>
  <w:style w:type="character" w:customStyle="1" w:styleId="a8">
    <w:name w:val="Нижний колонтитул Знак"/>
    <w:basedOn w:val="5"/>
    <w:uiPriority w:val="99"/>
    <w:rsid w:val="00E64A82"/>
  </w:style>
  <w:style w:type="character" w:customStyle="1" w:styleId="ListLabel1">
    <w:name w:val="ListLabel 1"/>
    <w:rsid w:val="00E64A82"/>
    <w:rPr>
      <w:rFonts w:cs="Times New Roman"/>
    </w:rPr>
  </w:style>
  <w:style w:type="character" w:customStyle="1" w:styleId="ListLabel2">
    <w:name w:val="ListLabel 2"/>
    <w:rsid w:val="00E64A82"/>
    <w:rPr>
      <w:rFonts w:cs="Courier New"/>
    </w:rPr>
  </w:style>
  <w:style w:type="character" w:customStyle="1" w:styleId="ListLabel3">
    <w:name w:val="ListLabel 3"/>
    <w:rsid w:val="00E64A82"/>
    <w:rPr>
      <w:b/>
      <w:i w:val="0"/>
      <w:dstrike/>
      <w:shadow w:val="0"/>
      <w:vanish w:val="0"/>
      <w:position w:val="0"/>
      <w:sz w:val="20"/>
      <w:szCs w:val="20"/>
      <w:vertAlign w:val="baseline"/>
    </w:rPr>
  </w:style>
  <w:style w:type="character" w:customStyle="1" w:styleId="ListLabel4">
    <w:name w:val="ListLabel 4"/>
    <w:rsid w:val="00E64A82"/>
    <w:rPr>
      <w:color w:val="00000A"/>
    </w:rPr>
  </w:style>
  <w:style w:type="character" w:customStyle="1" w:styleId="a9">
    <w:name w:val="Символ нумерации"/>
    <w:rsid w:val="00E64A82"/>
  </w:style>
  <w:style w:type="character" w:customStyle="1" w:styleId="aa">
    <w:name w:val="Маркеры списка"/>
    <w:rsid w:val="00E64A82"/>
    <w:rPr>
      <w:rFonts w:ascii="OpenSymbol" w:eastAsia="OpenSymbol" w:hAnsi="OpenSymbol" w:cs="OpenSymbol"/>
    </w:rPr>
  </w:style>
  <w:style w:type="character" w:styleId="ab">
    <w:name w:val="Emphasis"/>
    <w:basedOn w:val="1"/>
    <w:qFormat/>
    <w:rsid w:val="00E64A82"/>
    <w:rPr>
      <w:i/>
      <w:iCs/>
    </w:rPr>
  </w:style>
  <w:style w:type="character" w:customStyle="1" w:styleId="ac">
    <w:name w:val="Верхний колонтитул Знак"/>
    <w:basedOn w:val="20"/>
    <w:rsid w:val="00E64A82"/>
    <w:rPr>
      <w:rFonts w:ascii="Arial" w:eastAsia="Lucida Sans Unicode" w:hAnsi="Arial" w:cs="Mangal"/>
      <w:kern w:val="1"/>
      <w:szCs w:val="24"/>
      <w:lang w:eastAsia="hi-IN" w:bidi="hi-IN"/>
    </w:rPr>
  </w:style>
  <w:style w:type="paragraph" w:customStyle="1" w:styleId="14">
    <w:name w:val="Заголовок1"/>
    <w:basedOn w:val="a"/>
    <w:next w:val="a0"/>
    <w:rsid w:val="00E64A82"/>
    <w:pPr>
      <w:keepNext/>
      <w:spacing w:before="240" w:after="120"/>
    </w:pPr>
    <w:rPr>
      <w:sz w:val="28"/>
      <w:szCs w:val="28"/>
    </w:rPr>
  </w:style>
  <w:style w:type="paragraph" w:styleId="a0">
    <w:name w:val="Body Text"/>
    <w:basedOn w:val="a"/>
    <w:rsid w:val="00E64A82"/>
    <w:pPr>
      <w:tabs>
        <w:tab w:val="left" w:pos="720"/>
      </w:tabs>
      <w:jc w:val="both"/>
    </w:pPr>
    <w:rPr>
      <w:sz w:val="24"/>
    </w:rPr>
  </w:style>
  <w:style w:type="paragraph" w:styleId="ad">
    <w:name w:val="List"/>
    <w:basedOn w:val="a0"/>
    <w:rsid w:val="00E64A82"/>
  </w:style>
  <w:style w:type="paragraph" w:customStyle="1" w:styleId="50">
    <w:name w:val="Название5"/>
    <w:basedOn w:val="a"/>
    <w:rsid w:val="00E64A82"/>
    <w:pPr>
      <w:suppressLineNumbers/>
      <w:spacing w:before="120" w:after="120"/>
    </w:pPr>
    <w:rPr>
      <w:i/>
      <w:iCs/>
    </w:rPr>
  </w:style>
  <w:style w:type="paragraph" w:customStyle="1" w:styleId="51">
    <w:name w:val="Указатель5"/>
    <w:basedOn w:val="a"/>
    <w:rsid w:val="00E64A82"/>
    <w:pPr>
      <w:suppressLineNumbers/>
    </w:pPr>
  </w:style>
  <w:style w:type="paragraph" w:customStyle="1" w:styleId="40">
    <w:name w:val="Название4"/>
    <w:basedOn w:val="a"/>
    <w:rsid w:val="00E64A82"/>
    <w:pPr>
      <w:suppressLineNumbers/>
      <w:spacing w:before="120" w:after="120"/>
    </w:pPr>
    <w:rPr>
      <w:i/>
      <w:iCs/>
    </w:rPr>
  </w:style>
  <w:style w:type="paragraph" w:customStyle="1" w:styleId="41">
    <w:name w:val="Указатель4"/>
    <w:basedOn w:val="a"/>
    <w:rsid w:val="00E64A82"/>
    <w:pPr>
      <w:suppressLineNumbers/>
    </w:pPr>
  </w:style>
  <w:style w:type="paragraph" w:customStyle="1" w:styleId="30">
    <w:name w:val="Название3"/>
    <w:basedOn w:val="a"/>
    <w:rsid w:val="00E64A82"/>
    <w:pPr>
      <w:suppressLineNumbers/>
      <w:spacing w:before="120" w:after="120"/>
    </w:pPr>
    <w:rPr>
      <w:i/>
      <w:iCs/>
    </w:rPr>
  </w:style>
  <w:style w:type="paragraph" w:customStyle="1" w:styleId="31">
    <w:name w:val="Указатель3"/>
    <w:basedOn w:val="a"/>
    <w:rsid w:val="00E64A82"/>
    <w:pPr>
      <w:suppressLineNumbers/>
    </w:pPr>
  </w:style>
  <w:style w:type="paragraph" w:customStyle="1" w:styleId="21">
    <w:name w:val="Название2"/>
    <w:basedOn w:val="a"/>
    <w:rsid w:val="00E64A82"/>
    <w:pPr>
      <w:suppressLineNumbers/>
      <w:spacing w:before="120" w:after="120"/>
    </w:pPr>
    <w:rPr>
      <w:i/>
      <w:iCs/>
    </w:rPr>
  </w:style>
  <w:style w:type="paragraph" w:customStyle="1" w:styleId="22">
    <w:name w:val="Указатель2"/>
    <w:basedOn w:val="a"/>
    <w:rsid w:val="00E64A82"/>
    <w:pPr>
      <w:suppressLineNumbers/>
    </w:pPr>
  </w:style>
  <w:style w:type="paragraph" w:customStyle="1" w:styleId="15">
    <w:name w:val="Название1"/>
    <w:basedOn w:val="a"/>
    <w:rsid w:val="00E64A82"/>
    <w:pPr>
      <w:suppressLineNumbers/>
      <w:spacing w:before="120" w:after="120"/>
    </w:pPr>
    <w:rPr>
      <w:i/>
      <w:iCs/>
    </w:rPr>
  </w:style>
  <w:style w:type="paragraph" w:customStyle="1" w:styleId="16">
    <w:name w:val="Указатель1"/>
    <w:basedOn w:val="a"/>
    <w:rsid w:val="00E64A82"/>
    <w:pPr>
      <w:suppressLineNumbers/>
    </w:pPr>
  </w:style>
  <w:style w:type="paragraph" w:customStyle="1" w:styleId="210">
    <w:name w:val="Основной текст 21"/>
    <w:basedOn w:val="a"/>
    <w:rsid w:val="00E64A82"/>
    <w:pPr>
      <w:tabs>
        <w:tab w:val="left" w:pos="1134"/>
      </w:tabs>
      <w:jc w:val="both"/>
    </w:pPr>
    <w:rPr>
      <w:sz w:val="22"/>
    </w:rPr>
  </w:style>
  <w:style w:type="paragraph" w:styleId="ae">
    <w:name w:val="Body Text Indent"/>
    <w:basedOn w:val="a"/>
    <w:rsid w:val="00E64A82"/>
    <w:pPr>
      <w:ind w:left="283" w:firstLine="720"/>
      <w:jc w:val="both"/>
    </w:pPr>
    <w:rPr>
      <w:sz w:val="22"/>
    </w:rPr>
  </w:style>
  <w:style w:type="paragraph" w:customStyle="1" w:styleId="211">
    <w:name w:val="Основной текст с отступом 21"/>
    <w:basedOn w:val="a"/>
    <w:rsid w:val="00E64A82"/>
    <w:pPr>
      <w:tabs>
        <w:tab w:val="left" w:pos="284"/>
      </w:tabs>
      <w:ind w:hanging="567"/>
      <w:jc w:val="both"/>
    </w:pPr>
    <w:rPr>
      <w:sz w:val="22"/>
    </w:rPr>
  </w:style>
  <w:style w:type="paragraph" w:customStyle="1" w:styleId="310">
    <w:name w:val="Основной текст с отступом 31"/>
    <w:basedOn w:val="a"/>
    <w:rsid w:val="00E64A82"/>
    <w:pPr>
      <w:tabs>
        <w:tab w:val="left" w:pos="1134"/>
      </w:tabs>
      <w:ind w:firstLine="284"/>
      <w:jc w:val="both"/>
    </w:pPr>
    <w:rPr>
      <w:sz w:val="22"/>
    </w:rPr>
  </w:style>
  <w:style w:type="paragraph" w:customStyle="1" w:styleId="32">
    <w:name w:val="Основной текст с отступом 32"/>
    <w:basedOn w:val="a"/>
    <w:rsid w:val="00E64A82"/>
    <w:pPr>
      <w:ind w:left="-142" w:firstLine="851"/>
      <w:jc w:val="both"/>
    </w:pPr>
    <w:rPr>
      <w:sz w:val="24"/>
    </w:rPr>
  </w:style>
  <w:style w:type="paragraph" w:styleId="af">
    <w:name w:val="header"/>
    <w:basedOn w:val="a"/>
    <w:rsid w:val="00E64A82"/>
    <w:pPr>
      <w:suppressLineNumbers/>
      <w:tabs>
        <w:tab w:val="center" w:pos="4153"/>
        <w:tab w:val="right" w:pos="8306"/>
      </w:tabs>
    </w:pPr>
  </w:style>
  <w:style w:type="paragraph" w:styleId="af0">
    <w:name w:val="footer"/>
    <w:basedOn w:val="a"/>
    <w:uiPriority w:val="99"/>
    <w:rsid w:val="00E64A82"/>
    <w:pPr>
      <w:suppressLineNumbers/>
      <w:tabs>
        <w:tab w:val="center" w:pos="4153"/>
        <w:tab w:val="right" w:pos="8306"/>
      </w:tabs>
    </w:pPr>
  </w:style>
  <w:style w:type="paragraph" w:customStyle="1" w:styleId="HTML1">
    <w:name w:val="Стандартный HTML1"/>
    <w:basedOn w:val="a"/>
    <w:rsid w:val="00E6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Normal">
    <w:name w:val="ConsNormal"/>
    <w:rsid w:val="00E64A82"/>
    <w:pPr>
      <w:suppressAutoHyphens/>
      <w:ind w:right="19772" w:firstLine="720"/>
    </w:pPr>
    <w:rPr>
      <w:rFonts w:ascii="Arial" w:eastAsia="Lucida Sans Unicode" w:hAnsi="Arial" w:cs="Arial"/>
      <w:kern w:val="1"/>
      <w:szCs w:val="24"/>
      <w:lang w:eastAsia="hi-IN" w:bidi="hi-IN"/>
    </w:rPr>
  </w:style>
  <w:style w:type="paragraph" w:customStyle="1" w:styleId="17">
    <w:name w:val="Текст выноски1"/>
    <w:basedOn w:val="a"/>
    <w:rsid w:val="00E64A82"/>
    <w:rPr>
      <w:rFonts w:ascii="Tahoma" w:hAnsi="Tahoma" w:cs="Tahoma"/>
      <w:sz w:val="16"/>
      <w:szCs w:val="16"/>
    </w:rPr>
  </w:style>
  <w:style w:type="paragraph" w:customStyle="1" w:styleId="18">
    <w:name w:val="Текст примечания1"/>
    <w:basedOn w:val="a"/>
    <w:rsid w:val="00E64A82"/>
  </w:style>
  <w:style w:type="paragraph" w:customStyle="1" w:styleId="19">
    <w:name w:val="Тема примечания1"/>
    <w:basedOn w:val="18"/>
    <w:rsid w:val="00E64A82"/>
    <w:rPr>
      <w:b/>
      <w:bCs/>
    </w:rPr>
  </w:style>
  <w:style w:type="paragraph" w:customStyle="1" w:styleId="1a">
    <w:name w:val="Схема документа1"/>
    <w:basedOn w:val="a"/>
    <w:rsid w:val="00E64A82"/>
    <w:pPr>
      <w:shd w:val="clear" w:color="auto" w:fill="000080"/>
    </w:pPr>
    <w:rPr>
      <w:rFonts w:ascii="Tahoma" w:hAnsi="Tahoma" w:cs="Tahoma"/>
    </w:rPr>
  </w:style>
  <w:style w:type="paragraph" w:customStyle="1" w:styleId="2110">
    <w:name w:val="Основной текст с отступом 211"/>
    <w:basedOn w:val="a"/>
    <w:rsid w:val="00E64A82"/>
    <w:pPr>
      <w:tabs>
        <w:tab w:val="left" w:pos="284"/>
      </w:tabs>
      <w:ind w:hanging="567"/>
      <w:jc w:val="both"/>
    </w:pPr>
    <w:rPr>
      <w:sz w:val="22"/>
    </w:rPr>
  </w:style>
  <w:style w:type="paragraph" w:customStyle="1" w:styleId="ConsPlusNormal">
    <w:name w:val="ConsPlusNormal"/>
    <w:rsid w:val="00E64A82"/>
    <w:pPr>
      <w:widowControl w:val="0"/>
      <w:suppressAutoHyphens/>
      <w:ind w:firstLine="720"/>
    </w:pPr>
    <w:rPr>
      <w:rFonts w:ascii="Arial" w:eastAsia="Lucida Sans Unicode" w:hAnsi="Arial" w:cs="Arial"/>
      <w:kern w:val="1"/>
      <w:szCs w:val="24"/>
      <w:lang w:eastAsia="hi-IN" w:bidi="hi-IN"/>
    </w:rPr>
  </w:style>
  <w:style w:type="paragraph" w:customStyle="1" w:styleId="1b">
    <w:name w:val="Стиль1"/>
    <w:rsid w:val="00E64A82"/>
    <w:pPr>
      <w:tabs>
        <w:tab w:val="left" w:pos="2340"/>
      </w:tabs>
      <w:suppressAutoHyphens/>
      <w:jc w:val="both"/>
    </w:pPr>
    <w:rPr>
      <w:rFonts w:ascii="Arial" w:eastAsia="Lucida Sans Unicode" w:hAnsi="Arial" w:cs="Mangal"/>
      <w:kern w:val="1"/>
      <w:sz w:val="18"/>
      <w:szCs w:val="18"/>
      <w:lang w:eastAsia="hi-IN" w:bidi="hi-IN"/>
    </w:rPr>
  </w:style>
  <w:style w:type="paragraph" w:customStyle="1" w:styleId="1c">
    <w:name w:val="Текст1"/>
    <w:basedOn w:val="a"/>
    <w:rsid w:val="00E64A82"/>
    <w:rPr>
      <w:rFonts w:ascii="Courier New" w:hAnsi="Courier New"/>
    </w:rPr>
  </w:style>
  <w:style w:type="paragraph" w:customStyle="1" w:styleId="ConsPlusDocList">
    <w:name w:val="ConsPlusDocList"/>
    <w:next w:val="a"/>
    <w:rsid w:val="00E64A82"/>
    <w:pPr>
      <w:widowControl w:val="0"/>
      <w:suppressAutoHyphens/>
      <w:autoSpaceDE w:val="0"/>
    </w:pPr>
    <w:rPr>
      <w:rFonts w:ascii="Arial" w:eastAsia="Arial" w:hAnsi="Arial" w:cs="Arial"/>
      <w:kern w:val="1"/>
      <w:lang w:eastAsia="hi-IN" w:bidi="hi-IN"/>
    </w:rPr>
  </w:style>
  <w:style w:type="paragraph" w:customStyle="1" w:styleId="ConsPlusCell">
    <w:name w:val="ConsPlusCell"/>
    <w:next w:val="a"/>
    <w:rsid w:val="00E64A82"/>
    <w:pPr>
      <w:widowControl w:val="0"/>
      <w:suppressAutoHyphens/>
      <w:autoSpaceDE w:val="0"/>
    </w:pPr>
    <w:rPr>
      <w:rFonts w:ascii="Arial" w:eastAsia="Arial" w:hAnsi="Arial" w:cs="Arial"/>
      <w:kern w:val="1"/>
      <w:lang w:eastAsia="hi-IN" w:bidi="hi-IN"/>
    </w:rPr>
  </w:style>
  <w:style w:type="paragraph" w:customStyle="1" w:styleId="ConsPlusNonformat">
    <w:name w:val="ConsPlusNonformat"/>
    <w:next w:val="a"/>
    <w:rsid w:val="00E64A82"/>
    <w:pPr>
      <w:widowControl w:val="0"/>
      <w:suppressAutoHyphens/>
      <w:autoSpaceDE w:val="0"/>
    </w:pPr>
    <w:rPr>
      <w:rFonts w:ascii="Courier New" w:eastAsia="Courier New" w:hAnsi="Courier New" w:cs="Courier New"/>
      <w:kern w:val="1"/>
      <w:lang w:eastAsia="hi-IN" w:bidi="hi-IN"/>
    </w:rPr>
  </w:style>
  <w:style w:type="paragraph" w:customStyle="1" w:styleId="ConsPlusTitle">
    <w:name w:val="ConsPlusTitle"/>
    <w:next w:val="a"/>
    <w:rsid w:val="00E64A82"/>
    <w:pPr>
      <w:widowControl w:val="0"/>
      <w:suppressAutoHyphens/>
      <w:autoSpaceDE w:val="0"/>
    </w:pPr>
    <w:rPr>
      <w:rFonts w:ascii="Arial" w:eastAsia="Arial" w:hAnsi="Arial" w:cs="Arial"/>
      <w:b/>
      <w:bCs/>
      <w:kern w:val="1"/>
      <w:lang w:eastAsia="hi-IN" w:bidi="hi-IN"/>
    </w:rPr>
  </w:style>
  <w:style w:type="paragraph" w:customStyle="1" w:styleId="af1">
    <w:name w:val="Содержимое таблицы"/>
    <w:basedOn w:val="a"/>
    <w:rsid w:val="00E64A82"/>
    <w:pPr>
      <w:suppressLineNumbers/>
    </w:pPr>
  </w:style>
  <w:style w:type="paragraph" w:customStyle="1" w:styleId="af2">
    <w:name w:val="Заголовок таблицы"/>
    <w:basedOn w:val="af1"/>
    <w:rsid w:val="00E64A82"/>
    <w:pPr>
      <w:jc w:val="center"/>
    </w:pPr>
    <w:rPr>
      <w:b/>
      <w:bCs/>
    </w:rPr>
  </w:style>
  <w:style w:type="paragraph" w:styleId="af3">
    <w:name w:val="Normal (Web)"/>
    <w:basedOn w:val="a"/>
    <w:rsid w:val="00E64A82"/>
    <w:pPr>
      <w:suppressAutoHyphens w:val="0"/>
      <w:spacing w:before="280" w:after="280"/>
    </w:pPr>
    <w:rPr>
      <w:rFonts w:ascii="Times New Roman" w:eastAsia="Times New Roman" w:hAnsi="Times New Roman" w:cs="Times New Roman"/>
      <w:sz w:val="24"/>
      <w:lang w:eastAsia="ar-SA" w:bidi="ar-SA"/>
    </w:rPr>
  </w:style>
  <w:style w:type="paragraph" w:customStyle="1" w:styleId="WW-">
    <w:name w:val="WW-Базовый"/>
    <w:rsid w:val="00E64A82"/>
    <w:pPr>
      <w:tabs>
        <w:tab w:val="left" w:pos="709"/>
      </w:tabs>
      <w:suppressAutoHyphens/>
      <w:spacing w:after="200" w:line="276" w:lineRule="atLeast"/>
    </w:pPr>
    <w:rPr>
      <w:rFonts w:ascii="Calibri" w:eastAsia="Lucida Sans Unicode" w:hAnsi="Calibri"/>
      <w:color w:val="00000A"/>
      <w:sz w:val="22"/>
      <w:szCs w:val="22"/>
      <w:lang w:eastAsia="ar-SA"/>
    </w:rPr>
  </w:style>
  <w:style w:type="paragraph" w:styleId="af4">
    <w:name w:val="No Spacing"/>
    <w:qFormat/>
    <w:rsid w:val="00E64A82"/>
    <w:pPr>
      <w:suppressAutoHyphens/>
    </w:pPr>
    <w:rPr>
      <w:rFonts w:eastAsia="Arial"/>
      <w:sz w:val="24"/>
      <w:szCs w:val="24"/>
      <w:lang w:eastAsia="ar-SA"/>
    </w:rPr>
  </w:style>
  <w:style w:type="table" w:styleId="af5">
    <w:name w:val="Table Grid"/>
    <w:basedOn w:val="a2"/>
    <w:uiPriority w:val="59"/>
    <w:rsid w:val="00E80D0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alloon Text"/>
    <w:basedOn w:val="a"/>
    <w:link w:val="af7"/>
    <w:uiPriority w:val="99"/>
    <w:semiHidden/>
    <w:unhideWhenUsed/>
    <w:rsid w:val="004E1835"/>
    <w:rPr>
      <w:rFonts w:ascii="Segoe UI" w:hAnsi="Segoe UI"/>
      <w:sz w:val="18"/>
      <w:szCs w:val="16"/>
    </w:rPr>
  </w:style>
  <w:style w:type="character" w:customStyle="1" w:styleId="af7">
    <w:name w:val="Текст выноски Знак"/>
    <w:basedOn w:val="a1"/>
    <w:link w:val="af6"/>
    <w:uiPriority w:val="99"/>
    <w:semiHidden/>
    <w:rsid w:val="004E1835"/>
    <w:rPr>
      <w:rFonts w:ascii="Segoe UI" w:eastAsia="Lucida Sans Unicode" w:hAnsi="Segoe UI" w:cs="Mangal"/>
      <w:kern w:val="1"/>
      <w:sz w:val="18"/>
      <w:szCs w:val="16"/>
      <w:lang w:eastAsia="hi-IN" w:bidi="hi-IN"/>
    </w:rPr>
  </w:style>
  <w:style w:type="paragraph" w:styleId="af8">
    <w:name w:val="Plain Text"/>
    <w:basedOn w:val="a"/>
    <w:link w:val="1d"/>
    <w:uiPriority w:val="99"/>
    <w:semiHidden/>
    <w:unhideWhenUsed/>
    <w:rsid w:val="00F208AA"/>
    <w:rPr>
      <w:rFonts w:ascii="Consolas" w:hAnsi="Consolas"/>
      <w:sz w:val="21"/>
      <w:szCs w:val="19"/>
    </w:rPr>
  </w:style>
  <w:style w:type="character" w:customStyle="1" w:styleId="1d">
    <w:name w:val="Текст Знак1"/>
    <w:basedOn w:val="a1"/>
    <w:link w:val="af8"/>
    <w:uiPriority w:val="99"/>
    <w:semiHidden/>
    <w:rsid w:val="00F208AA"/>
    <w:rPr>
      <w:rFonts w:ascii="Consolas" w:eastAsia="Lucida Sans Unicode" w:hAnsi="Consolas" w:cs="Mangal"/>
      <w:kern w:val="1"/>
      <w:sz w:val="21"/>
      <w:szCs w:val="19"/>
      <w:lang w:eastAsia="hi-IN" w:bidi="hi-IN"/>
    </w:rPr>
  </w:style>
  <w:style w:type="paragraph" w:styleId="af9">
    <w:name w:val="Revision"/>
    <w:hidden/>
    <w:uiPriority w:val="99"/>
    <w:semiHidden/>
    <w:rsid w:val="00072E3E"/>
    <w:rPr>
      <w:rFonts w:ascii="Arial" w:eastAsia="Lucida Sans Unicode"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16261">
      <w:bodyDiv w:val="1"/>
      <w:marLeft w:val="0"/>
      <w:marRight w:val="0"/>
      <w:marTop w:val="0"/>
      <w:marBottom w:val="0"/>
      <w:divBdr>
        <w:top w:val="none" w:sz="0" w:space="0" w:color="auto"/>
        <w:left w:val="none" w:sz="0" w:space="0" w:color="auto"/>
        <w:bottom w:val="none" w:sz="0" w:space="0" w:color="auto"/>
        <w:right w:val="none" w:sz="0" w:space="0" w:color="auto"/>
      </w:divBdr>
    </w:div>
    <w:div w:id="1075859356">
      <w:bodyDiv w:val="1"/>
      <w:marLeft w:val="0"/>
      <w:marRight w:val="0"/>
      <w:marTop w:val="0"/>
      <w:marBottom w:val="0"/>
      <w:divBdr>
        <w:top w:val="none" w:sz="0" w:space="0" w:color="auto"/>
        <w:left w:val="none" w:sz="0" w:space="0" w:color="auto"/>
        <w:bottom w:val="none" w:sz="0" w:space="0" w:color="auto"/>
        <w:right w:val="none" w:sz="0" w:space="0" w:color="auto"/>
      </w:divBdr>
    </w:div>
    <w:div w:id="1414859008">
      <w:bodyDiv w:val="1"/>
      <w:marLeft w:val="0"/>
      <w:marRight w:val="0"/>
      <w:marTop w:val="0"/>
      <w:marBottom w:val="0"/>
      <w:divBdr>
        <w:top w:val="none" w:sz="0" w:space="0" w:color="auto"/>
        <w:left w:val="none" w:sz="0" w:space="0" w:color="auto"/>
        <w:bottom w:val="none" w:sz="0" w:space="0" w:color="auto"/>
        <w:right w:val="none" w:sz="0" w:space="0" w:color="auto"/>
      </w:divBdr>
    </w:div>
    <w:div w:id="1428504585">
      <w:bodyDiv w:val="1"/>
      <w:marLeft w:val="0"/>
      <w:marRight w:val="0"/>
      <w:marTop w:val="0"/>
      <w:marBottom w:val="0"/>
      <w:divBdr>
        <w:top w:val="none" w:sz="0" w:space="0" w:color="auto"/>
        <w:left w:val="none" w:sz="0" w:space="0" w:color="auto"/>
        <w:bottom w:val="none" w:sz="0" w:space="0" w:color="auto"/>
        <w:right w:val="none" w:sz="0" w:space="0" w:color="auto"/>
      </w:divBdr>
    </w:div>
    <w:div w:id="192414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7006</TotalTime>
  <Pages>9</Pages>
  <Words>7175</Words>
  <Characters>40900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ПРОЕКТ ДЛЯ ПОТРЕБИТЕЛЕЙ ПРИСОЕДИНЕННОЙ МОЩНОСТЬЮ 750 Ква и ВЫШЕ</vt:lpstr>
    </vt:vector>
  </TitlesOfParts>
  <Company/>
  <LinksUpToDate>false</LinksUpToDate>
  <CharactersWithSpaces>47980</CharactersWithSpaces>
  <SharedDoc>false</SharedDoc>
  <HLinks>
    <vt:vector size="6" baseType="variant">
      <vt:variant>
        <vt:i4>6029416</vt:i4>
      </vt:variant>
      <vt:variant>
        <vt:i4>0</vt:i4>
      </vt:variant>
      <vt:variant>
        <vt:i4>0</vt:i4>
      </vt:variant>
      <vt:variant>
        <vt:i4>5</vt:i4>
      </vt:variant>
      <vt:variant>
        <vt:lpwstr>mailto:magnitenergo@magnitenergo.ru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ДЛЯ ПОТРЕБИТЕЛЕЙ ПРИСОЕДИНЕННОЙ МОЩНОСТЬЮ 750 Ква и ВЫШЕ</dc:title>
  <dc:creator>E159</dc:creator>
  <cp:lastModifiedBy>Оксана Ковалева</cp:lastModifiedBy>
  <cp:revision>147</cp:revision>
  <cp:lastPrinted>2020-02-18T13:00:00Z</cp:lastPrinted>
  <dcterms:created xsi:type="dcterms:W3CDTF">2016-06-28T12:31:00Z</dcterms:created>
  <dcterms:modified xsi:type="dcterms:W3CDTF">2024-03-06T09:42:00Z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Energy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